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983"/>
        <w:tblW w:w="9425" w:type="dxa"/>
        <w:tblLook w:val="01E0" w:firstRow="1" w:lastRow="1" w:firstColumn="1" w:lastColumn="1" w:noHBand="0" w:noVBand="0"/>
      </w:tblPr>
      <w:tblGrid>
        <w:gridCol w:w="3778"/>
        <w:gridCol w:w="2284"/>
        <w:gridCol w:w="3363"/>
      </w:tblGrid>
      <w:tr w:rsidR="005A1093" w:rsidTr="006A1D81">
        <w:trPr>
          <w:trHeight w:val="2269"/>
        </w:trPr>
        <w:tc>
          <w:tcPr>
            <w:tcW w:w="3778" w:type="dxa"/>
            <w:vAlign w:val="center"/>
            <w:hideMark/>
          </w:tcPr>
          <w:p w:rsidR="005A1093" w:rsidRDefault="005A1093" w:rsidP="006A1D81">
            <w:pPr>
              <w:spacing w:after="0" w:line="240" w:lineRule="auto"/>
              <w:ind w:left="-142"/>
              <w:jc w:val="center"/>
              <w:rPr>
                <w:rFonts w:ascii="Times New Roman" w:hAnsi="Times New Roman" w:cs="Times New Roman"/>
                <w:b/>
                <w:sz w:val="24"/>
                <w:szCs w:val="24"/>
                <w:rtl/>
                <w:lang w:val="uz-Cyrl-UZ" w:eastAsia="ru-RU"/>
              </w:rPr>
            </w:pPr>
            <w:r>
              <w:rPr>
                <w:rFonts w:ascii="Times New Roman" w:hAnsi="Times New Roman" w:cs="Times New Roman"/>
                <w:b/>
                <w:sz w:val="24"/>
                <w:szCs w:val="24"/>
                <w:lang w:val="uz-Cyrl-UZ" w:eastAsia="ru-RU"/>
              </w:rPr>
              <w:t xml:space="preserve">  </w:t>
            </w:r>
          </w:p>
          <w:p w:rsidR="005A1093" w:rsidRDefault="005A1093" w:rsidP="006A1D81">
            <w:pPr>
              <w:spacing w:after="0" w:line="240" w:lineRule="auto"/>
              <w:ind w:left="-142"/>
              <w:jc w:val="center"/>
              <w:rPr>
                <w:rFonts w:ascii="Times New Roman" w:hAnsi="Times New Roman" w:cs="Times New Roman"/>
                <w:b/>
                <w:sz w:val="24"/>
                <w:szCs w:val="24"/>
                <w:lang w:val="uz-Cyrl-UZ" w:eastAsia="ru-RU"/>
              </w:rPr>
            </w:pPr>
            <w:r>
              <w:rPr>
                <w:rFonts w:ascii="Times New Roman" w:hAnsi="Times New Roman" w:cs="Times New Roman"/>
                <w:b/>
                <w:sz w:val="24"/>
                <w:szCs w:val="24"/>
                <w:lang w:val="uz-Cyrl-UZ" w:eastAsia="ru-RU"/>
              </w:rPr>
              <w:t xml:space="preserve">  Ўзбекистон мусулмонлари </w:t>
            </w:r>
          </w:p>
          <w:p w:rsidR="005A1093" w:rsidRDefault="005A1093" w:rsidP="006A1D81">
            <w:pPr>
              <w:spacing w:after="0" w:line="240" w:lineRule="auto"/>
              <w:ind w:left="-142"/>
              <w:jc w:val="center"/>
              <w:rPr>
                <w:rFonts w:ascii="Times New Roman" w:hAnsi="Times New Roman" w:cs="Times New Roman"/>
                <w:b/>
                <w:sz w:val="24"/>
                <w:szCs w:val="24"/>
                <w:lang w:val="uz-Cyrl-UZ" w:eastAsia="ru-RU"/>
              </w:rPr>
            </w:pPr>
            <w:r>
              <w:rPr>
                <w:rFonts w:ascii="Times New Roman" w:hAnsi="Times New Roman" w:cs="Times New Roman"/>
                <w:b/>
                <w:sz w:val="24"/>
                <w:szCs w:val="24"/>
                <w:lang w:val="uz-Cyrl-UZ" w:eastAsia="ru-RU"/>
              </w:rPr>
              <w:t>идораси</w:t>
            </w:r>
          </w:p>
          <w:p w:rsidR="005A1093" w:rsidRDefault="005A1093" w:rsidP="006A1D81">
            <w:pPr>
              <w:spacing w:after="0" w:line="240" w:lineRule="auto"/>
              <w:jc w:val="center"/>
              <w:rPr>
                <w:rFonts w:ascii="Times New Roman" w:hAnsi="Times New Roman" w:cs="Times New Roman"/>
                <w:b/>
                <w:sz w:val="24"/>
                <w:szCs w:val="24"/>
                <w:lang w:val="uz-Cyrl-UZ" w:eastAsia="ru-RU"/>
              </w:rPr>
            </w:pPr>
            <w:r>
              <w:rPr>
                <w:rFonts w:ascii="Times New Roman" w:hAnsi="Times New Roman" w:cs="Times New Roman"/>
                <w:b/>
                <w:sz w:val="24"/>
                <w:szCs w:val="24"/>
                <w:lang w:val="uz-Cyrl-UZ" w:eastAsia="ru-RU"/>
              </w:rPr>
              <w:t>ФАТВО ҲАЙЪАТИ</w:t>
            </w:r>
          </w:p>
          <w:p w:rsidR="005A1093" w:rsidRDefault="005A1093" w:rsidP="006A1D81">
            <w:pPr>
              <w:spacing w:after="0" w:line="240" w:lineRule="auto"/>
              <w:jc w:val="both"/>
              <w:rPr>
                <w:rFonts w:ascii="Times New Roman" w:hAnsi="Times New Roman" w:cs="Times New Roman"/>
                <w:b/>
                <w:sz w:val="24"/>
                <w:szCs w:val="24"/>
                <w:lang w:val="uz-Cyrl-UZ" w:eastAsia="ru-RU"/>
              </w:rPr>
            </w:pPr>
            <w:r>
              <w:rPr>
                <w:rFonts w:ascii="Times New Roman" w:hAnsi="Times New Roman" w:cs="Times New Roman"/>
                <w:b/>
                <w:sz w:val="24"/>
                <w:szCs w:val="24"/>
                <w:lang w:val="uz-Cyrl-UZ" w:eastAsia="ru-RU"/>
              </w:rPr>
              <w:t xml:space="preserve">     </w:t>
            </w:r>
            <w:r>
              <w:rPr>
                <w:rFonts w:ascii="Times New Roman" w:hAnsi="Times New Roman" w:cs="Times New Roman"/>
                <w:b/>
                <w:sz w:val="24"/>
                <w:szCs w:val="24"/>
                <w:rtl/>
                <w:lang w:val="uz-Cyrl-UZ" w:eastAsia="ru-RU"/>
              </w:rPr>
              <w:t>____</w:t>
            </w:r>
            <w:r>
              <w:rPr>
                <w:rFonts w:ascii="Times New Roman" w:hAnsi="Times New Roman" w:cs="Times New Roman"/>
                <w:b/>
                <w:sz w:val="24"/>
                <w:szCs w:val="24"/>
                <w:lang w:val="uz-Cyrl-UZ" w:eastAsia="ru-RU"/>
              </w:rPr>
              <w:t>______________________</w:t>
            </w:r>
          </w:p>
          <w:p w:rsidR="005A1093" w:rsidRDefault="005A1093" w:rsidP="006A1D8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ЖУМА МАВ</w:t>
            </w:r>
            <w:r>
              <w:rPr>
                <w:rFonts w:ascii="Times New Roman" w:hAnsi="Times New Roman" w:cs="Times New Roman"/>
                <w:b/>
                <w:sz w:val="24"/>
                <w:szCs w:val="24"/>
                <w:lang w:val="uz-Cyrl-UZ" w:eastAsia="ru-RU"/>
              </w:rPr>
              <w:t>Ъ</w:t>
            </w:r>
            <w:r>
              <w:rPr>
                <w:rFonts w:ascii="Times New Roman" w:hAnsi="Times New Roman" w:cs="Times New Roman"/>
                <w:b/>
                <w:sz w:val="24"/>
                <w:szCs w:val="24"/>
                <w:lang w:eastAsia="ru-RU"/>
              </w:rPr>
              <w:t>ИЗАСИ</w:t>
            </w:r>
          </w:p>
          <w:p w:rsidR="005A1093" w:rsidRDefault="005A1093" w:rsidP="005A1093">
            <w:pPr>
              <w:spacing w:after="0" w:line="240" w:lineRule="auto"/>
              <w:jc w:val="center"/>
              <w:rPr>
                <w:rFonts w:ascii="Times New Roman" w:hAnsi="Times New Roman" w:cs="Times New Roman"/>
                <w:b/>
                <w:sz w:val="24"/>
                <w:szCs w:val="24"/>
                <w:lang w:val="uz-Cyrl-UZ" w:eastAsia="ru-RU"/>
              </w:rPr>
            </w:pPr>
            <w:r>
              <w:rPr>
                <w:rFonts w:ascii="Times New Roman" w:hAnsi="Times New Roman" w:cs="Times New Roman"/>
                <w:b/>
                <w:sz w:val="24"/>
                <w:szCs w:val="24"/>
                <w:lang w:eastAsia="ru-RU"/>
              </w:rPr>
              <w:t>“</w:t>
            </w:r>
            <w:r>
              <w:rPr>
                <w:rFonts w:ascii="Times New Roman" w:hAnsi="Times New Roman" w:cs="Times New Roman"/>
                <w:b/>
                <w:sz w:val="24"/>
                <w:szCs w:val="24"/>
                <w:lang w:val="uz-Cyrl-UZ" w:eastAsia="ru-RU"/>
              </w:rPr>
              <w:t>23</w:t>
            </w:r>
            <w:r>
              <w:rPr>
                <w:rFonts w:ascii="Times New Roman" w:hAnsi="Times New Roman" w:cs="Times New Roman"/>
                <w:b/>
                <w:sz w:val="24"/>
                <w:szCs w:val="24"/>
                <w:lang w:eastAsia="ru-RU"/>
              </w:rPr>
              <w:t>”</w:t>
            </w:r>
            <w:r>
              <w:rPr>
                <w:rFonts w:ascii="Times New Roman" w:hAnsi="Times New Roman" w:cs="Times New Roman"/>
                <w:b/>
                <w:sz w:val="24"/>
                <w:szCs w:val="24"/>
                <w:lang w:val="uz-Cyrl-UZ" w:eastAsia="ru-RU"/>
              </w:rPr>
              <w:t xml:space="preserve"> Март, </w:t>
            </w:r>
            <w:r>
              <w:rPr>
                <w:rFonts w:ascii="Times New Roman" w:hAnsi="Times New Roman" w:cs="Times New Roman"/>
                <w:b/>
                <w:sz w:val="24"/>
                <w:szCs w:val="24"/>
                <w:lang w:eastAsia="ru-RU"/>
              </w:rPr>
              <w:t>201</w:t>
            </w:r>
            <w:r>
              <w:rPr>
                <w:rFonts w:ascii="Times New Roman" w:hAnsi="Times New Roman" w:cs="Times New Roman"/>
                <w:b/>
                <w:sz w:val="24"/>
                <w:szCs w:val="24"/>
                <w:lang w:val="uz-Cyrl-UZ" w:eastAsia="ru-RU"/>
              </w:rPr>
              <w:t>8 м.</w:t>
            </w:r>
          </w:p>
        </w:tc>
        <w:tc>
          <w:tcPr>
            <w:tcW w:w="2284" w:type="dxa"/>
            <w:vAlign w:val="center"/>
            <w:hideMark/>
          </w:tcPr>
          <w:p w:rsidR="005A1093" w:rsidRPr="00FD265C" w:rsidRDefault="005A1093" w:rsidP="006A1D81">
            <w:pPr>
              <w:spacing w:after="0" w:line="240" w:lineRule="auto"/>
              <w:jc w:val="center"/>
              <w:rPr>
                <w:rFonts w:ascii="Times New Roman" w:hAnsi="Times New Roman" w:cs="Times New Roman"/>
                <w:bCs/>
                <w:sz w:val="48"/>
                <w:szCs w:val="48"/>
                <w:lang w:eastAsia="ru-RU"/>
              </w:rPr>
            </w:pPr>
            <w:r w:rsidRPr="00FD265C">
              <w:rPr>
                <w:rFonts w:asciiTheme="majorBidi" w:hAnsiTheme="majorBidi" w:cs="Times New Roman"/>
                <w:bCs/>
                <w:sz w:val="48"/>
                <w:szCs w:val="48"/>
                <w:rtl/>
              </w:rPr>
              <w:t>جمادي الثاني</w:t>
            </w:r>
          </w:p>
        </w:tc>
        <w:tc>
          <w:tcPr>
            <w:tcW w:w="3363" w:type="dxa"/>
            <w:vAlign w:val="center"/>
            <w:hideMark/>
          </w:tcPr>
          <w:p w:rsidR="005A1093" w:rsidRDefault="005A1093" w:rsidP="006A1D81">
            <w:pPr>
              <w:spacing w:after="0" w:line="240" w:lineRule="auto"/>
              <w:ind w:left="-205"/>
              <w:jc w:val="center"/>
              <w:rPr>
                <w:rFonts w:ascii="Times New Roman" w:hAnsi="Times New Roman" w:cs="Times New Roman"/>
                <w:b/>
                <w:sz w:val="24"/>
                <w:szCs w:val="24"/>
                <w:rtl/>
                <w:lang w:eastAsia="ru-RU"/>
              </w:rPr>
            </w:pPr>
          </w:p>
          <w:p w:rsidR="005A1093" w:rsidRDefault="005A1093" w:rsidP="006A1D81">
            <w:pPr>
              <w:spacing w:after="0" w:line="240" w:lineRule="auto"/>
              <w:ind w:left="-205"/>
              <w:jc w:val="center"/>
              <w:rPr>
                <w:rFonts w:ascii="Times New Roman" w:hAnsi="Times New Roman" w:cs="Times New Roman"/>
                <w:b/>
                <w:sz w:val="24"/>
                <w:szCs w:val="24"/>
                <w:rtl/>
                <w:lang w:eastAsia="ru-RU"/>
              </w:rPr>
            </w:pPr>
            <w:r>
              <w:rPr>
                <w:rFonts w:ascii="Times New Roman" w:hAnsi="Times New Roman" w:cs="Times New Roman"/>
                <w:b/>
                <w:sz w:val="24"/>
                <w:szCs w:val="24"/>
                <w:lang w:eastAsia="ru-RU"/>
              </w:rPr>
              <w:t xml:space="preserve">  </w:t>
            </w:r>
            <w:r>
              <w:rPr>
                <w:rFonts w:ascii="Times New Roman" w:hAnsi="Times New Roman" w:cs="Times New Roman"/>
                <w:b/>
                <w:sz w:val="24"/>
                <w:szCs w:val="24"/>
                <w:rtl/>
                <w:lang w:eastAsia="ru-RU"/>
              </w:rPr>
              <w:t xml:space="preserve"> </w:t>
            </w:r>
          </w:p>
          <w:p w:rsidR="005A1093" w:rsidRDefault="005A1093" w:rsidP="006A1D81">
            <w:pPr>
              <w:spacing w:after="0" w:line="240" w:lineRule="auto"/>
              <w:ind w:left="-20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“ТАСДИҚЛАЙМАН”</w:t>
            </w:r>
          </w:p>
          <w:p w:rsidR="005A1093" w:rsidRDefault="005A1093" w:rsidP="006A1D8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Ўзбекистон мусулмонлари </w:t>
            </w:r>
            <w:r>
              <w:rPr>
                <w:rFonts w:ascii="Times New Roman" w:hAnsi="Times New Roman" w:cs="Times New Roman"/>
                <w:b/>
                <w:sz w:val="24"/>
                <w:szCs w:val="24"/>
                <w:lang w:val="uz-Cyrl-UZ" w:eastAsia="ru-RU"/>
              </w:rPr>
              <w:t xml:space="preserve"> </w:t>
            </w:r>
            <w:r>
              <w:rPr>
                <w:rFonts w:ascii="Times New Roman" w:hAnsi="Times New Roman" w:cs="Times New Roman"/>
                <w:b/>
                <w:sz w:val="24"/>
                <w:szCs w:val="24"/>
                <w:lang w:eastAsia="ru-RU"/>
              </w:rPr>
              <w:t>идораси раиси, муфтий</w:t>
            </w:r>
          </w:p>
          <w:p w:rsidR="005A1093" w:rsidRDefault="005A1093" w:rsidP="006A1D81">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Pr>
                <w:rFonts w:ascii="Times New Roman" w:hAnsi="Times New Roman" w:cs="Times New Roman"/>
                <w:b/>
                <w:sz w:val="24"/>
                <w:szCs w:val="24"/>
                <w:lang w:val="uz-Cyrl-UZ" w:eastAsia="ru-RU"/>
              </w:rPr>
              <w:t xml:space="preserve">  </w:t>
            </w:r>
            <w:r>
              <w:rPr>
                <w:rFonts w:ascii="Times New Roman" w:hAnsi="Times New Roman" w:cs="Times New Roman"/>
                <w:b/>
                <w:sz w:val="24"/>
                <w:szCs w:val="24"/>
                <w:lang w:eastAsia="ru-RU"/>
              </w:rPr>
              <w:t>_____________________</w:t>
            </w:r>
          </w:p>
          <w:p w:rsidR="005A1093" w:rsidRDefault="005A1093" w:rsidP="006A1D81">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Усмонхон АЛИМОВ</w:t>
            </w:r>
          </w:p>
          <w:p w:rsidR="005A1093" w:rsidRDefault="003347E2" w:rsidP="005A1093">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val="uz-Cyrl-UZ" w:eastAsia="ru-RU"/>
              </w:rPr>
              <w:t xml:space="preserve">          </w:t>
            </w:r>
            <w:r w:rsidR="005A1093">
              <w:rPr>
                <w:rFonts w:ascii="Times New Roman" w:hAnsi="Times New Roman" w:cs="Times New Roman"/>
                <w:b/>
                <w:sz w:val="24"/>
                <w:szCs w:val="24"/>
                <w:lang w:val="uz-Cyrl-UZ" w:eastAsia="ru-RU"/>
              </w:rPr>
              <w:t xml:space="preserve"> </w:t>
            </w:r>
            <w:r w:rsidR="005A1093">
              <w:rPr>
                <w:rFonts w:ascii="Times New Roman" w:hAnsi="Times New Roman" w:cs="Times New Roman"/>
                <w:b/>
                <w:sz w:val="24"/>
                <w:szCs w:val="24"/>
                <w:lang w:eastAsia="ru-RU"/>
              </w:rPr>
              <w:t>“</w:t>
            </w:r>
            <w:r w:rsidR="005A1093">
              <w:rPr>
                <w:rFonts w:ascii="Times New Roman" w:hAnsi="Times New Roman" w:cs="Times New Roman"/>
                <w:b/>
                <w:sz w:val="24"/>
                <w:szCs w:val="24"/>
                <w:lang w:val="uz-Cyrl-UZ" w:eastAsia="ru-RU"/>
              </w:rPr>
              <w:t>6</w:t>
            </w:r>
            <w:r w:rsidR="005A1093">
              <w:rPr>
                <w:rFonts w:ascii="Times New Roman" w:hAnsi="Times New Roman" w:cs="Times New Roman"/>
                <w:b/>
                <w:sz w:val="24"/>
                <w:szCs w:val="24"/>
                <w:lang w:eastAsia="ru-RU"/>
              </w:rPr>
              <w:t xml:space="preserve">” </w:t>
            </w:r>
            <w:r w:rsidR="005A1093">
              <w:rPr>
                <w:rFonts w:ascii="Times New Roman" w:hAnsi="Times New Roman" w:cs="Times New Roman"/>
                <w:b/>
                <w:sz w:val="24"/>
                <w:szCs w:val="24"/>
                <w:lang w:val="uz-Cyrl-UZ" w:eastAsia="ru-RU"/>
              </w:rPr>
              <w:t>Ражаб</w:t>
            </w:r>
            <w:r w:rsidR="005A1093">
              <w:rPr>
                <w:rFonts w:ascii="Times New Roman" w:hAnsi="Times New Roman" w:cs="Times New Roman"/>
                <w:b/>
                <w:sz w:val="24"/>
                <w:szCs w:val="24"/>
                <w:lang w:eastAsia="ru-RU"/>
              </w:rPr>
              <w:t>, 143</w:t>
            </w:r>
            <w:r w:rsidR="005A1093">
              <w:rPr>
                <w:rFonts w:ascii="Times New Roman" w:hAnsi="Times New Roman" w:cs="Times New Roman"/>
                <w:b/>
                <w:sz w:val="24"/>
                <w:szCs w:val="24"/>
                <w:lang w:val="uz-Cyrl-UZ" w:eastAsia="ru-RU"/>
              </w:rPr>
              <w:t>9 ҳ.</w:t>
            </w:r>
          </w:p>
        </w:tc>
      </w:tr>
    </w:tbl>
    <w:p w:rsidR="005A1093" w:rsidRPr="00EB39BE" w:rsidRDefault="005A1093" w:rsidP="005A1093">
      <w:pPr>
        <w:bidi/>
        <w:spacing w:after="0" w:line="240" w:lineRule="auto"/>
        <w:jc w:val="center"/>
        <w:rPr>
          <w:rFonts w:ascii="Traditional Arabic" w:hAnsi="Traditional Arabic" w:cs="Traditional Arabic"/>
          <w:b/>
          <w:bCs/>
          <w:sz w:val="36"/>
          <w:szCs w:val="36"/>
        </w:rPr>
      </w:pPr>
      <w:r w:rsidRPr="00EB39BE">
        <w:rPr>
          <w:rFonts w:ascii="Traditional Arabic" w:hAnsi="Traditional Arabic" w:cs="Traditional Arabic" w:hint="eastAsia"/>
          <w:b/>
          <w:bCs/>
          <w:sz w:val="36"/>
          <w:szCs w:val="36"/>
          <w:rtl/>
        </w:rPr>
        <w:t>بسم</w:t>
      </w:r>
      <w:r w:rsidRPr="00EB39BE">
        <w:rPr>
          <w:rFonts w:ascii="Traditional Arabic" w:hAnsi="Traditional Arabic" w:cs="Traditional Arabic"/>
          <w:b/>
          <w:bCs/>
          <w:sz w:val="36"/>
          <w:szCs w:val="36"/>
          <w:rtl/>
        </w:rPr>
        <w:t xml:space="preserve"> </w:t>
      </w:r>
      <w:r w:rsidRPr="00EB39BE">
        <w:rPr>
          <w:rFonts w:ascii="Traditional Arabic" w:hAnsi="Traditional Arabic" w:cs="Traditional Arabic" w:hint="eastAsia"/>
          <w:b/>
          <w:bCs/>
          <w:sz w:val="36"/>
          <w:szCs w:val="36"/>
          <w:rtl/>
        </w:rPr>
        <w:t>الله</w:t>
      </w:r>
      <w:r w:rsidRPr="00EB39BE">
        <w:rPr>
          <w:rFonts w:ascii="Traditional Arabic" w:hAnsi="Traditional Arabic" w:cs="Traditional Arabic"/>
          <w:b/>
          <w:bCs/>
          <w:sz w:val="36"/>
          <w:szCs w:val="36"/>
          <w:rtl/>
        </w:rPr>
        <w:t xml:space="preserve"> </w:t>
      </w:r>
      <w:r w:rsidRPr="00EB39BE">
        <w:rPr>
          <w:rFonts w:ascii="Traditional Arabic" w:hAnsi="Traditional Arabic" w:cs="Traditional Arabic" w:hint="eastAsia"/>
          <w:b/>
          <w:bCs/>
          <w:sz w:val="36"/>
          <w:szCs w:val="36"/>
          <w:rtl/>
        </w:rPr>
        <w:t>الرحمن</w:t>
      </w:r>
      <w:r w:rsidRPr="00EB39BE">
        <w:rPr>
          <w:rFonts w:ascii="Traditional Arabic" w:hAnsi="Traditional Arabic" w:cs="Traditional Arabic"/>
          <w:b/>
          <w:bCs/>
          <w:sz w:val="36"/>
          <w:szCs w:val="36"/>
          <w:rtl/>
        </w:rPr>
        <w:t xml:space="preserve"> </w:t>
      </w:r>
      <w:r w:rsidRPr="00EB39BE">
        <w:rPr>
          <w:rFonts w:ascii="Traditional Arabic" w:hAnsi="Traditional Arabic" w:cs="Traditional Arabic" w:hint="eastAsia"/>
          <w:b/>
          <w:bCs/>
          <w:sz w:val="36"/>
          <w:szCs w:val="36"/>
          <w:rtl/>
        </w:rPr>
        <w:t>الرحيم</w:t>
      </w:r>
    </w:p>
    <w:p w:rsidR="005A1093" w:rsidRPr="00657B68" w:rsidRDefault="005A1093" w:rsidP="003347E2">
      <w:pPr>
        <w:spacing w:after="0" w:line="240" w:lineRule="auto"/>
        <w:jc w:val="center"/>
        <w:rPr>
          <w:rFonts w:asciiTheme="majorBidi" w:hAnsiTheme="majorBidi" w:cs="Times New Roman"/>
          <w:b/>
          <w:bCs/>
          <w:sz w:val="28"/>
          <w:szCs w:val="28"/>
          <w:lang w:val="uz-Latn-UZ"/>
        </w:rPr>
      </w:pPr>
      <w:bookmarkStart w:id="0" w:name="_GoBack"/>
      <w:r w:rsidRPr="00657B68">
        <w:rPr>
          <w:rFonts w:asciiTheme="majorBidi" w:hAnsiTheme="majorBidi" w:cs="Times New Roman"/>
          <w:b/>
          <w:bCs/>
          <w:sz w:val="28"/>
          <w:szCs w:val="28"/>
          <w:lang w:val="uz-Latn-UZ"/>
        </w:rPr>
        <w:t>Ҳ</w:t>
      </w:r>
      <w:r>
        <w:rPr>
          <w:rFonts w:asciiTheme="majorBidi" w:hAnsiTheme="majorBidi" w:cs="Times New Roman"/>
          <w:b/>
          <w:bCs/>
          <w:sz w:val="28"/>
          <w:szCs w:val="28"/>
          <w:lang w:val="uz-Cyrl-UZ"/>
        </w:rPr>
        <w:t xml:space="preserve">АНАФИЙ </w:t>
      </w:r>
      <w:r>
        <w:rPr>
          <w:rFonts w:asciiTheme="majorBidi" w:hAnsiTheme="majorBidi" w:cs="Times New Roman"/>
          <w:b/>
          <w:bCs/>
          <w:sz w:val="28"/>
          <w:szCs w:val="28"/>
          <w:lang w:val="uz-Latn-UZ"/>
        </w:rPr>
        <w:t>–</w:t>
      </w:r>
      <w:r>
        <w:rPr>
          <w:rFonts w:asciiTheme="majorBidi" w:hAnsiTheme="majorBidi" w:cs="Times New Roman"/>
          <w:b/>
          <w:bCs/>
          <w:sz w:val="28"/>
          <w:szCs w:val="28"/>
          <w:lang w:val="uz-Cyrl-UZ"/>
        </w:rPr>
        <w:t xml:space="preserve"> МЎЪТАДИЛ </w:t>
      </w:r>
      <w:r w:rsidR="003347E2">
        <w:rPr>
          <w:rFonts w:asciiTheme="majorBidi" w:hAnsiTheme="majorBidi" w:cs="Times New Roman"/>
          <w:b/>
          <w:bCs/>
          <w:sz w:val="28"/>
          <w:szCs w:val="28"/>
          <w:lang w:val="uz-Cyrl-UZ"/>
        </w:rPr>
        <w:t>МАЗҲАБ</w:t>
      </w:r>
    </w:p>
    <w:bookmarkEnd w:id="0"/>
    <w:p w:rsidR="00145B0B" w:rsidRDefault="005A1093" w:rsidP="00422646">
      <w:pPr>
        <w:spacing w:after="0" w:line="240" w:lineRule="auto"/>
        <w:ind w:firstLine="708"/>
        <w:jc w:val="both"/>
        <w:rPr>
          <w:rFonts w:asciiTheme="majorBidi" w:hAnsiTheme="majorBidi" w:cs="Times New Roman"/>
          <w:sz w:val="28"/>
          <w:szCs w:val="28"/>
          <w:lang w:val="uz-Cyrl-UZ"/>
        </w:rPr>
      </w:pPr>
      <w:r>
        <w:rPr>
          <w:rStyle w:val="a4"/>
          <w:rFonts w:cs="Traditional Arabic"/>
          <w:sz w:val="28"/>
          <w:szCs w:val="32"/>
          <w:lang w:val="uz-Latn-UZ"/>
        </w:rPr>
        <w:t>Муҳтарам биродарлар!</w:t>
      </w:r>
      <w:r w:rsidRPr="001C532F">
        <w:rPr>
          <w:rFonts w:asciiTheme="majorBidi" w:hAnsiTheme="majorBidi" w:cs="Times New Roman"/>
          <w:b/>
          <w:bCs/>
          <w:sz w:val="28"/>
          <w:szCs w:val="28"/>
          <w:lang w:val="uz-Latn-UZ"/>
        </w:rPr>
        <w:t xml:space="preserve"> </w:t>
      </w:r>
      <w:r w:rsidRPr="001C532F">
        <w:rPr>
          <w:rFonts w:asciiTheme="majorBidi" w:hAnsiTheme="majorBidi" w:cs="Times New Roman"/>
          <w:sz w:val="28"/>
          <w:szCs w:val="28"/>
          <w:lang w:val="uz-Latn-UZ"/>
        </w:rPr>
        <w:t>Ислом динининг аҳли сунна вал жамоа йўналишида тўртта машҳур мазҳаб бўлиб, улар ҳанафий, моликий</w:t>
      </w:r>
      <w:r>
        <w:rPr>
          <w:rFonts w:asciiTheme="majorBidi" w:hAnsiTheme="majorBidi" w:cs="Times New Roman"/>
          <w:sz w:val="28"/>
          <w:szCs w:val="28"/>
          <w:lang w:val="uz-Latn-UZ"/>
        </w:rPr>
        <w:t>,</w:t>
      </w:r>
      <w:r w:rsidRPr="001C532F">
        <w:rPr>
          <w:rFonts w:asciiTheme="majorBidi" w:hAnsiTheme="majorBidi" w:cs="Times New Roman"/>
          <w:sz w:val="28"/>
          <w:szCs w:val="28"/>
          <w:lang w:val="uz-Latn-UZ"/>
        </w:rPr>
        <w:t xml:space="preserve"> шофеъий ва ҳанбалий мазҳабларидир. Мазкур тўрт мазҳабнинг барчаси </w:t>
      </w:r>
      <w:r>
        <w:rPr>
          <w:rFonts w:asciiTheme="majorBidi" w:hAnsiTheme="majorBidi" w:cs="Times New Roman"/>
          <w:sz w:val="28"/>
          <w:szCs w:val="28"/>
          <w:lang w:val="uz-Latn-UZ"/>
        </w:rPr>
        <w:t>мўътабар</w:t>
      </w:r>
      <w:r w:rsidRPr="001C532F">
        <w:rPr>
          <w:rFonts w:asciiTheme="majorBidi" w:hAnsiTheme="majorBidi" w:cs="Times New Roman"/>
          <w:sz w:val="28"/>
          <w:szCs w:val="28"/>
          <w:lang w:val="uz-Latn-UZ"/>
        </w:rPr>
        <w:t xml:space="preserve"> бўлиб, мусулмон </w:t>
      </w:r>
      <w:r>
        <w:rPr>
          <w:rFonts w:asciiTheme="majorBidi" w:hAnsiTheme="majorBidi" w:cs="Times New Roman"/>
          <w:sz w:val="28"/>
          <w:szCs w:val="28"/>
          <w:lang w:val="uz-Latn-UZ"/>
        </w:rPr>
        <w:t xml:space="preserve">киши </w:t>
      </w:r>
      <w:r w:rsidRPr="001C532F">
        <w:rPr>
          <w:rFonts w:asciiTheme="majorBidi" w:hAnsiTheme="majorBidi" w:cs="Times New Roman"/>
          <w:sz w:val="28"/>
          <w:szCs w:val="28"/>
          <w:lang w:val="uz-Latn-UZ"/>
        </w:rPr>
        <w:t xml:space="preserve">уларнинг бирига эргашиши </w:t>
      </w:r>
      <w:r w:rsidR="00422646" w:rsidRPr="00851321">
        <w:rPr>
          <w:rFonts w:asciiTheme="majorBidi" w:hAnsiTheme="majorBidi" w:cs="Times New Roman"/>
          <w:sz w:val="28"/>
          <w:szCs w:val="28"/>
          <w:lang w:val="uz-Latn-UZ"/>
        </w:rPr>
        <w:t>вожиб</w:t>
      </w:r>
      <w:r w:rsidRPr="001C532F">
        <w:rPr>
          <w:rFonts w:asciiTheme="majorBidi" w:hAnsiTheme="majorBidi" w:cs="Times New Roman"/>
          <w:sz w:val="28"/>
          <w:szCs w:val="28"/>
          <w:lang w:val="uz-Latn-UZ"/>
        </w:rPr>
        <w:t>лигига ислом уммати иттифоқ қилганлар.</w:t>
      </w:r>
      <w:r w:rsidR="00505F43">
        <w:rPr>
          <w:rFonts w:asciiTheme="majorBidi" w:hAnsiTheme="majorBidi" w:cs="Times New Roman"/>
          <w:sz w:val="28"/>
          <w:szCs w:val="28"/>
          <w:lang w:val="uz-Cyrl-UZ"/>
        </w:rPr>
        <w:t xml:space="preserve"> Бизнинг диёримиздаги мусулмонлар ҳанафий мазҳабига амал қиладилар.</w:t>
      </w:r>
      <w:r w:rsidRPr="001C532F">
        <w:rPr>
          <w:rFonts w:asciiTheme="majorBidi" w:hAnsiTheme="majorBidi" w:cs="Times New Roman"/>
          <w:sz w:val="28"/>
          <w:szCs w:val="28"/>
          <w:lang w:val="uz-Latn-UZ"/>
        </w:rPr>
        <w:t xml:space="preserve"> </w:t>
      </w:r>
    </w:p>
    <w:p w:rsidR="00145B0B" w:rsidRPr="001C532F" w:rsidRDefault="00145B0B" w:rsidP="00422646">
      <w:pPr>
        <w:spacing w:after="0" w:line="240" w:lineRule="auto"/>
        <w:ind w:firstLine="708"/>
        <w:jc w:val="both"/>
        <w:rPr>
          <w:rFonts w:asciiTheme="majorBidi" w:hAnsiTheme="majorBidi" w:cs="Times New Roman"/>
          <w:sz w:val="28"/>
          <w:szCs w:val="28"/>
          <w:lang w:val="uz-Latn-UZ"/>
        </w:rPr>
      </w:pPr>
      <w:r w:rsidRPr="001C532F">
        <w:rPr>
          <w:rFonts w:asciiTheme="majorBidi" w:hAnsiTheme="majorBidi" w:cs="Times New Roman"/>
          <w:sz w:val="28"/>
          <w:szCs w:val="28"/>
          <w:lang w:val="uz-Latn-UZ"/>
        </w:rPr>
        <w:t xml:space="preserve">Ҳозирги кунда дунё мусулмонларининг </w:t>
      </w:r>
      <w:r>
        <w:rPr>
          <w:rFonts w:asciiTheme="majorBidi" w:hAnsiTheme="majorBidi" w:cs="Times New Roman"/>
          <w:sz w:val="28"/>
          <w:szCs w:val="28"/>
          <w:lang w:val="uz-Latn-UZ"/>
        </w:rPr>
        <w:t>д</w:t>
      </w:r>
      <w:r>
        <w:rPr>
          <w:rFonts w:asciiTheme="majorBidi" w:hAnsiTheme="majorBidi" w:cs="Times New Roman"/>
          <w:sz w:val="28"/>
          <w:szCs w:val="28"/>
          <w:lang w:val="uz-Cyrl-UZ"/>
        </w:rPr>
        <w:t>е</w:t>
      </w:r>
      <w:r>
        <w:rPr>
          <w:rFonts w:asciiTheme="majorBidi" w:hAnsiTheme="majorBidi" w:cs="Times New Roman"/>
          <w:sz w:val="28"/>
          <w:szCs w:val="28"/>
          <w:lang w:val="uz-Latn-UZ"/>
        </w:rPr>
        <w:t>ярли ярми</w:t>
      </w:r>
      <w:r w:rsidRPr="001C532F">
        <w:rPr>
          <w:rFonts w:asciiTheme="majorBidi" w:hAnsiTheme="majorBidi" w:cs="Times New Roman"/>
          <w:sz w:val="28"/>
          <w:szCs w:val="28"/>
          <w:lang w:val="uz-Latn-UZ"/>
        </w:rPr>
        <w:t xml:space="preserve"> айнан ҳанафий мазҳабимизга амал қилиб</w:t>
      </w:r>
      <w:r>
        <w:rPr>
          <w:rFonts w:asciiTheme="majorBidi" w:hAnsiTheme="majorBidi" w:cs="Times New Roman"/>
          <w:sz w:val="28"/>
          <w:szCs w:val="28"/>
          <w:lang w:val="uz-Latn-UZ"/>
        </w:rPr>
        <w:t>,</w:t>
      </w:r>
      <w:r w:rsidRPr="001C532F">
        <w:rPr>
          <w:rFonts w:asciiTheme="majorBidi" w:hAnsiTheme="majorBidi" w:cs="Times New Roman"/>
          <w:sz w:val="28"/>
          <w:szCs w:val="28"/>
          <w:lang w:val="uz-Latn-UZ"/>
        </w:rPr>
        <w:t xml:space="preserve"> ўз ибодатларини </w:t>
      </w:r>
      <w:r>
        <w:rPr>
          <w:rFonts w:asciiTheme="majorBidi" w:hAnsiTheme="majorBidi" w:cs="Times New Roman"/>
          <w:sz w:val="28"/>
          <w:szCs w:val="28"/>
          <w:lang w:val="uz-Latn-UZ"/>
        </w:rPr>
        <w:t>шу мазҳабга мувофиқ</w:t>
      </w:r>
      <w:r w:rsidRPr="001C532F">
        <w:rPr>
          <w:rFonts w:asciiTheme="majorBidi" w:hAnsiTheme="majorBidi" w:cs="Times New Roman"/>
          <w:sz w:val="28"/>
          <w:szCs w:val="28"/>
          <w:lang w:val="uz-Latn-UZ"/>
        </w:rPr>
        <w:t xml:space="preserve"> адо этиб келмоқдалар. Ҳанафий мазҳаби асосан Марказий Осиё, Покистон, Эрон,</w:t>
      </w:r>
      <w:r>
        <w:rPr>
          <w:rFonts w:asciiTheme="majorBidi" w:hAnsiTheme="majorBidi" w:cs="Times New Roman"/>
          <w:sz w:val="28"/>
          <w:szCs w:val="28"/>
          <w:lang w:val="uz-Cyrl-UZ"/>
        </w:rPr>
        <w:t xml:space="preserve"> Туркия,</w:t>
      </w:r>
      <w:r w:rsidRPr="001C532F">
        <w:rPr>
          <w:rFonts w:asciiTheme="majorBidi" w:hAnsiTheme="majorBidi" w:cs="Times New Roman"/>
          <w:sz w:val="28"/>
          <w:szCs w:val="28"/>
          <w:lang w:val="uz-Latn-UZ"/>
        </w:rPr>
        <w:t xml:space="preserve"> Афғонистон, Ҳиндистон, Россия мусулмонлари ўртасида, Араб мамлакатларидан Ироқ, Миср, Сурия, Ливия каби </w:t>
      </w:r>
      <w:r>
        <w:rPr>
          <w:rFonts w:asciiTheme="majorBidi" w:hAnsiTheme="majorBidi" w:cs="Times New Roman"/>
          <w:sz w:val="28"/>
          <w:szCs w:val="28"/>
          <w:lang w:val="uz-Latn-UZ"/>
        </w:rPr>
        <w:t>юртларда</w:t>
      </w:r>
      <w:r w:rsidRPr="001C532F">
        <w:rPr>
          <w:rFonts w:asciiTheme="majorBidi" w:hAnsiTheme="majorBidi" w:cs="Times New Roman"/>
          <w:sz w:val="28"/>
          <w:szCs w:val="28"/>
          <w:lang w:val="uz-Latn-UZ"/>
        </w:rPr>
        <w:t xml:space="preserve"> кенг тарқалган. Шу жум</w:t>
      </w:r>
      <w:r w:rsidR="00422646">
        <w:rPr>
          <w:rFonts w:asciiTheme="majorBidi" w:hAnsiTheme="majorBidi" w:cs="Times New Roman"/>
          <w:sz w:val="28"/>
          <w:szCs w:val="28"/>
          <w:lang w:val="uz-Latn-UZ"/>
        </w:rPr>
        <w:t xml:space="preserve">ладан бизнинг </w:t>
      </w:r>
      <w:r w:rsidR="00422646" w:rsidRPr="00422646">
        <w:rPr>
          <w:rFonts w:asciiTheme="majorBidi" w:hAnsiTheme="majorBidi" w:cs="Times New Roman"/>
          <w:sz w:val="28"/>
          <w:szCs w:val="28"/>
          <w:lang w:val="uz-Latn-UZ"/>
        </w:rPr>
        <w:t>минтақамиз</w:t>
      </w:r>
      <w:r w:rsidRPr="001C532F">
        <w:rPr>
          <w:rFonts w:asciiTheme="majorBidi" w:hAnsiTheme="majorBidi" w:cs="Times New Roman"/>
          <w:sz w:val="28"/>
          <w:szCs w:val="28"/>
          <w:lang w:val="uz-Latn-UZ"/>
        </w:rPr>
        <w:t xml:space="preserve"> мусулмонлари </w:t>
      </w:r>
      <w:r>
        <w:rPr>
          <w:rFonts w:asciiTheme="majorBidi" w:hAnsiTheme="majorBidi" w:cs="Times New Roman"/>
          <w:sz w:val="28"/>
          <w:szCs w:val="28"/>
          <w:lang w:val="uz-Latn-UZ"/>
        </w:rPr>
        <w:t>ҳам</w:t>
      </w:r>
      <w:r w:rsidRPr="001C532F">
        <w:rPr>
          <w:rFonts w:asciiTheme="majorBidi" w:hAnsiTheme="majorBidi" w:cs="Times New Roman"/>
          <w:sz w:val="28"/>
          <w:szCs w:val="28"/>
          <w:lang w:val="uz-Latn-UZ"/>
        </w:rPr>
        <w:t xml:space="preserve"> ҳанафий мазҳабига </w:t>
      </w:r>
      <w:r>
        <w:rPr>
          <w:rFonts w:asciiTheme="majorBidi" w:hAnsiTheme="majorBidi" w:cs="Times New Roman"/>
          <w:sz w:val="28"/>
          <w:szCs w:val="28"/>
          <w:lang w:val="uz-Latn-UZ"/>
        </w:rPr>
        <w:t>амал қилиб келадилар.</w:t>
      </w:r>
    </w:p>
    <w:p w:rsidR="00145B0B" w:rsidRPr="001C532F" w:rsidRDefault="00145B0B" w:rsidP="00505F43">
      <w:pPr>
        <w:spacing w:after="0" w:line="240" w:lineRule="auto"/>
        <w:ind w:firstLine="708"/>
        <w:jc w:val="both"/>
        <w:rPr>
          <w:rFonts w:asciiTheme="majorBidi" w:hAnsiTheme="majorBidi" w:cs="Times New Roman"/>
          <w:sz w:val="28"/>
          <w:szCs w:val="28"/>
          <w:lang w:val="uz-Latn-UZ"/>
        </w:rPr>
      </w:pPr>
      <w:r w:rsidRPr="001C532F">
        <w:rPr>
          <w:rFonts w:asciiTheme="majorBidi" w:hAnsiTheme="majorBidi" w:cs="Times New Roman"/>
          <w:sz w:val="28"/>
          <w:szCs w:val="28"/>
          <w:lang w:val="uz-Latn-UZ"/>
        </w:rPr>
        <w:t>Ҳанафий мазҳабининг фиқҳий қарашлари бу қадар ривож топиб, кенг ҳудудга ёйилишида юртимиздан чиққан алломалардан Абу Ҳафс Кабир, Бурҳониддин Марғиноний, Садруш-шариъа Убайдуллоҳ ибн Масъуд ал-Бухорий каби алломаларнинг ўрни беқиёсдир.</w:t>
      </w:r>
    </w:p>
    <w:p w:rsidR="00A63EE8" w:rsidRPr="00505F43" w:rsidRDefault="00145B0B" w:rsidP="00505F43">
      <w:pPr>
        <w:spacing w:after="0" w:line="240" w:lineRule="auto"/>
        <w:ind w:firstLine="708"/>
        <w:jc w:val="both"/>
        <w:rPr>
          <w:rFonts w:asciiTheme="majorBidi" w:hAnsiTheme="majorBidi" w:cs="Times New Roman"/>
          <w:sz w:val="28"/>
          <w:szCs w:val="28"/>
          <w:lang w:val="uz-Cyrl-UZ"/>
        </w:rPr>
      </w:pPr>
      <w:r w:rsidRPr="001C532F">
        <w:rPr>
          <w:rFonts w:asciiTheme="majorBidi" w:hAnsiTheme="majorBidi" w:cs="Times New Roman"/>
          <w:sz w:val="28"/>
          <w:szCs w:val="28"/>
          <w:lang w:val="uz-Latn-UZ"/>
        </w:rPr>
        <w:t>Ҳанафий мазҳабимизнинг асосчиси Имоми Аъзам Абу Ҳанифа Нўъмон ибн Собит ибн Зутий Куфа шаҳрида ҳижрий 80-санада таваллуд топдилар. Бу зотнинг илмлари, тақволари, ибодатлари, саховатлари ва</w:t>
      </w:r>
      <w:r>
        <w:rPr>
          <w:rFonts w:asciiTheme="majorBidi" w:hAnsiTheme="majorBidi" w:cs="Times New Roman"/>
          <w:sz w:val="28"/>
          <w:szCs w:val="28"/>
          <w:lang w:val="uz-Latn-UZ"/>
        </w:rPr>
        <w:t xml:space="preserve"> </w:t>
      </w:r>
      <w:r w:rsidRPr="001C532F">
        <w:rPr>
          <w:rFonts w:asciiTheme="majorBidi" w:hAnsiTheme="majorBidi" w:cs="Times New Roman"/>
          <w:sz w:val="28"/>
          <w:szCs w:val="28"/>
          <w:lang w:val="uz-Latn-UZ"/>
        </w:rPr>
        <w:t xml:space="preserve">ҳоказо сифатлари </w:t>
      </w:r>
      <w:r>
        <w:rPr>
          <w:rFonts w:asciiTheme="majorBidi" w:hAnsiTheme="majorBidi" w:cs="Times New Roman"/>
          <w:sz w:val="28"/>
          <w:szCs w:val="28"/>
          <w:lang w:val="uz-Latn-UZ"/>
        </w:rPr>
        <w:t xml:space="preserve">барчага маълум ва машҳур бўлиб, бу </w:t>
      </w:r>
      <w:r w:rsidRPr="001C532F">
        <w:rPr>
          <w:rFonts w:asciiTheme="majorBidi" w:hAnsiTheme="majorBidi" w:cs="Times New Roman"/>
          <w:sz w:val="28"/>
          <w:szCs w:val="28"/>
          <w:lang w:val="uz-Latn-UZ"/>
        </w:rPr>
        <w:t>ҳақда кўплаб мақ</w:t>
      </w:r>
      <w:r>
        <w:rPr>
          <w:rFonts w:asciiTheme="majorBidi" w:hAnsiTheme="majorBidi" w:cs="Times New Roman"/>
          <w:sz w:val="28"/>
          <w:szCs w:val="28"/>
          <w:lang w:val="uz-Latn-UZ"/>
        </w:rPr>
        <w:t>ола ва китоблар ёзилгандир.</w:t>
      </w:r>
      <w:r w:rsidRPr="005E2C18">
        <w:rPr>
          <w:lang w:val="uz-Latn-UZ"/>
        </w:rPr>
        <w:t xml:space="preserve"> </w:t>
      </w:r>
      <w:r w:rsidR="00505F43">
        <w:rPr>
          <w:rFonts w:asciiTheme="majorBidi" w:hAnsiTheme="majorBidi" w:cs="Times New Roman"/>
          <w:sz w:val="28"/>
          <w:szCs w:val="28"/>
          <w:lang w:val="uz-Cyrl-UZ"/>
        </w:rPr>
        <w:t>Қуйидаги</w:t>
      </w:r>
      <w:r w:rsidR="00505F43">
        <w:rPr>
          <w:rFonts w:asciiTheme="majorBidi" w:hAnsiTheme="majorBidi" w:cs="Times New Roman"/>
          <w:sz w:val="28"/>
          <w:szCs w:val="28"/>
          <w:lang w:val="uz-Latn-UZ"/>
        </w:rPr>
        <w:t xml:space="preserve"> ҳадисдаги башорат Имоми Аъзам р.ҳ.га тегишли эканлиги ҳақида уламолар иттифоқдирлар.</w:t>
      </w:r>
    </w:p>
    <w:p w:rsidR="00145B0B" w:rsidRPr="00A63EE8" w:rsidRDefault="00A63EE8" w:rsidP="00492149">
      <w:pPr>
        <w:bidi/>
        <w:spacing w:after="0" w:line="240" w:lineRule="auto"/>
        <w:jc w:val="center"/>
        <w:rPr>
          <w:rFonts w:ascii="Traditional Arabic" w:hAnsi="Traditional Arabic" w:cs="Traditional Arabic"/>
          <w:b/>
          <w:bCs/>
          <w:sz w:val="32"/>
          <w:szCs w:val="32"/>
          <w:lang w:val="en-US"/>
        </w:rPr>
      </w:pPr>
      <w:r w:rsidRPr="00492149">
        <w:rPr>
          <w:rFonts w:ascii="Traditional Arabic" w:hAnsi="Traditional Arabic" w:cs="Traditional Arabic" w:hint="eastAsia"/>
          <w:sz w:val="30"/>
          <w:szCs w:val="30"/>
          <w:rtl/>
          <w:lang w:val="en-US"/>
        </w:rPr>
        <w:t>عَنْ</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أَبِي</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هُرَيْرَةَ</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قَالَ</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قَالَ</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رَسُولُ</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اللَّهِ</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صَلَّى</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اللَّهُ</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عَلَيْهِ</w:t>
      </w:r>
      <w:r w:rsidRPr="00492149">
        <w:rPr>
          <w:rFonts w:ascii="Traditional Arabic" w:hAnsi="Traditional Arabic" w:cs="Traditional Arabic"/>
          <w:sz w:val="30"/>
          <w:szCs w:val="30"/>
          <w:rtl/>
          <w:lang w:val="en-US"/>
        </w:rPr>
        <w:t xml:space="preserve"> </w:t>
      </w:r>
      <w:r w:rsidRPr="00492149">
        <w:rPr>
          <w:rFonts w:ascii="Traditional Arabic" w:hAnsi="Traditional Arabic" w:cs="Traditional Arabic" w:hint="eastAsia"/>
          <w:sz w:val="30"/>
          <w:szCs w:val="30"/>
          <w:rtl/>
          <w:lang w:val="en-US"/>
        </w:rPr>
        <w:t>وَسَلَّمَ</w:t>
      </w:r>
      <w:r w:rsidRPr="00492149">
        <w:rPr>
          <w:rFonts w:ascii="Traditional Arabic" w:hAnsi="Traditional Arabic" w:cs="Traditional Arabic"/>
          <w:sz w:val="30"/>
          <w:szCs w:val="30"/>
          <w:lang w:val="en-US"/>
        </w:rPr>
        <w:t>:</w:t>
      </w:r>
      <w:r w:rsidRPr="00492149">
        <w:rPr>
          <w:rFonts w:ascii="Traditional Arabic" w:hAnsi="Traditional Arabic" w:cs="Traditional Arabic"/>
          <w:b/>
          <w:bCs/>
          <w:sz w:val="30"/>
          <w:szCs w:val="30"/>
          <w:rtl/>
          <w:lang w:val="en-US"/>
        </w:rPr>
        <w:t xml:space="preserve"> </w:t>
      </w:r>
      <w:r w:rsidRPr="00492149">
        <w:rPr>
          <w:rFonts w:cs="Traditional Arabic"/>
          <w:b/>
          <w:bCs/>
          <w:sz w:val="30"/>
          <w:szCs w:val="30"/>
          <w:rtl/>
          <w:lang w:val="uz-Latn-UZ"/>
        </w:rPr>
        <w:t>"</w:t>
      </w:r>
      <w:r w:rsidRPr="00492149">
        <w:rPr>
          <w:rFonts w:ascii="Traditional Arabic" w:hAnsi="Traditional Arabic" w:cs="Traditional Arabic" w:hint="eastAsia"/>
          <w:b/>
          <w:bCs/>
          <w:sz w:val="30"/>
          <w:szCs w:val="30"/>
          <w:rtl/>
          <w:lang w:val="en-US"/>
        </w:rPr>
        <w:t>لَوْ</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كَانَ</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الدِّينُ</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عِنْدَ</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الثُّرَيَّا</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لَذَهَبَ</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بِهِ</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رَجُلٌ</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مِنْ</w:t>
      </w:r>
      <w:r w:rsidRPr="00492149">
        <w:rPr>
          <w:rFonts w:ascii="Traditional Arabic" w:hAnsi="Traditional Arabic" w:cs="Traditional Arabic"/>
          <w:b/>
          <w:bCs/>
          <w:sz w:val="30"/>
          <w:szCs w:val="30"/>
          <w:rtl/>
          <w:lang w:val="en-US"/>
        </w:rPr>
        <w:t xml:space="preserve"> </w:t>
      </w:r>
      <w:r w:rsidRPr="00492149">
        <w:rPr>
          <w:rFonts w:ascii="Traditional Arabic" w:hAnsi="Traditional Arabic" w:cs="Traditional Arabic" w:hint="eastAsia"/>
          <w:b/>
          <w:bCs/>
          <w:sz w:val="30"/>
          <w:szCs w:val="30"/>
          <w:rtl/>
          <w:lang w:val="en-US"/>
        </w:rPr>
        <w:t>فَارِسَ</w:t>
      </w:r>
      <w:r w:rsidRPr="00492149">
        <w:rPr>
          <w:rFonts w:ascii="Traditional Arabic" w:hAnsi="Traditional Arabic" w:cs="Traditional Arabic"/>
          <w:b/>
          <w:bCs/>
          <w:sz w:val="30"/>
          <w:szCs w:val="30"/>
          <w:rtl/>
          <w:lang w:val="en-US"/>
        </w:rPr>
        <w:t>"</w:t>
      </w:r>
      <w:r>
        <w:rPr>
          <w:rFonts w:ascii="Traditional Arabic" w:hAnsi="Traditional Arabic" w:cs="Traditional Arabic"/>
          <w:b/>
          <w:bCs/>
          <w:sz w:val="32"/>
          <w:szCs w:val="32"/>
          <w:rtl/>
          <w:lang w:val="en-US"/>
        </w:rPr>
        <w:t xml:space="preserve"> </w:t>
      </w:r>
      <w:r w:rsidRPr="00492149">
        <w:rPr>
          <w:rFonts w:ascii="Traditional Arabic" w:hAnsi="Traditional Arabic" w:cs="Traditional Arabic"/>
          <w:sz w:val="24"/>
          <w:szCs w:val="24"/>
          <w:rtl/>
          <w:lang w:val="en-US"/>
        </w:rPr>
        <w:t>(</w:t>
      </w:r>
      <w:r w:rsidRPr="00492149">
        <w:rPr>
          <w:rFonts w:ascii="Traditional Arabic" w:hAnsi="Traditional Arabic" w:cs="Traditional Arabic" w:hint="eastAsia"/>
          <w:sz w:val="24"/>
          <w:szCs w:val="24"/>
          <w:rtl/>
          <w:lang w:val="en-US"/>
        </w:rPr>
        <w:t>متفق</w:t>
      </w:r>
      <w:r w:rsidRPr="00492149">
        <w:rPr>
          <w:rFonts w:ascii="Traditional Arabic" w:hAnsi="Traditional Arabic" w:cs="Traditional Arabic"/>
          <w:sz w:val="24"/>
          <w:szCs w:val="24"/>
          <w:rtl/>
          <w:lang w:val="en-US"/>
        </w:rPr>
        <w:t xml:space="preserve"> </w:t>
      </w:r>
      <w:r w:rsidRPr="00492149">
        <w:rPr>
          <w:rFonts w:ascii="Traditional Arabic" w:hAnsi="Traditional Arabic" w:cs="Traditional Arabic" w:hint="eastAsia"/>
          <w:sz w:val="24"/>
          <w:szCs w:val="24"/>
          <w:rtl/>
          <w:lang w:val="en-US"/>
        </w:rPr>
        <w:t>عليه</w:t>
      </w:r>
      <w:r w:rsidRPr="00492149">
        <w:rPr>
          <w:rFonts w:ascii="Traditional Arabic" w:hAnsi="Traditional Arabic" w:cs="Traditional Arabic"/>
          <w:sz w:val="24"/>
          <w:szCs w:val="24"/>
          <w:rtl/>
          <w:lang w:val="en-US"/>
        </w:rPr>
        <w:t>).</w:t>
      </w:r>
    </w:p>
    <w:p w:rsidR="00145B0B" w:rsidRPr="001C532F" w:rsidRDefault="00145B0B" w:rsidP="00505F43">
      <w:pPr>
        <w:spacing w:after="0" w:line="240" w:lineRule="auto"/>
        <w:jc w:val="both"/>
        <w:rPr>
          <w:rFonts w:asciiTheme="majorBidi" w:hAnsiTheme="majorBidi" w:cs="Times New Roman"/>
          <w:sz w:val="28"/>
          <w:szCs w:val="28"/>
          <w:lang w:val="uz-Latn-UZ"/>
        </w:rPr>
      </w:pPr>
      <w:r w:rsidRPr="005E2C18">
        <w:rPr>
          <w:rFonts w:asciiTheme="majorBidi" w:hAnsiTheme="majorBidi" w:cs="Times New Roman"/>
          <w:sz w:val="28"/>
          <w:szCs w:val="28"/>
          <w:lang w:val="uz-Latn-UZ"/>
        </w:rPr>
        <w:t xml:space="preserve">яъни: </w:t>
      </w:r>
      <w:r w:rsidR="00492149">
        <w:rPr>
          <w:rFonts w:asciiTheme="majorBidi" w:hAnsiTheme="majorBidi" w:cs="Times New Roman"/>
          <w:sz w:val="28"/>
          <w:szCs w:val="28"/>
          <w:lang w:val="uz-Latn-UZ"/>
        </w:rPr>
        <w:t xml:space="preserve">Абу Ҳурайра р.а.дан ривоят қилинган ҳадисда Пайғамбаримиз с.а.в марҳамат қиладилар: </w:t>
      </w:r>
      <w:r w:rsidRPr="008D4022">
        <w:rPr>
          <w:rFonts w:asciiTheme="majorBidi" w:hAnsiTheme="majorBidi" w:cs="Times New Roman"/>
          <w:b/>
          <w:bCs/>
          <w:i/>
          <w:iCs/>
          <w:sz w:val="28"/>
          <w:szCs w:val="28"/>
          <w:lang w:val="uz-Latn-UZ"/>
        </w:rPr>
        <w:t>“</w:t>
      </w:r>
      <w:r w:rsidR="00492149">
        <w:rPr>
          <w:rFonts w:asciiTheme="majorBidi" w:hAnsiTheme="majorBidi" w:cs="Times New Roman"/>
          <w:b/>
          <w:bCs/>
          <w:i/>
          <w:iCs/>
          <w:sz w:val="28"/>
          <w:szCs w:val="28"/>
          <w:lang w:val="uz-Latn-UZ"/>
        </w:rPr>
        <w:t>Агар дин</w:t>
      </w:r>
      <w:r w:rsidRPr="008D4022">
        <w:rPr>
          <w:rFonts w:asciiTheme="majorBidi" w:hAnsiTheme="majorBidi" w:cs="Times New Roman"/>
          <w:b/>
          <w:bCs/>
          <w:i/>
          <w:iCs/>
          <w:sz w:val="28"/>
          <w:szCs w:val="28"/>
          <w:lang w:val="uz-Latn-UZ"/>
        </w:rPr>
        <w:t xml:space="preserve"> Сурайёда бўлганида уни форс ўғлони олиб тушар эди”</w:t>
      </w:r>
      <w:r w:rsidRPr="005E2C18">
        <w:rPr>
          <w:rFonts w:asciiTheme="majorBidi" w:hAnsiTheme="majorBidi" w:cs="Times New Roman"/>
          <w:sz w:val="28"/>
          <w:szCs w:val="28"/>
          <w:lang w:val="uz-Latn-UZ"/>
        </w:rPr>
        <w:t>.</w:t>
      </w:r>
      <w:r w:rsidRPr="001C532F">
        <w:rPr>
          <w:rFonts w:asciiTheme="majorBidi" w:hAnsiTheme="majorBidi" w:cs="Times New Roman"/>
          <w:sz w:val="28"/>
          <w:szCs w:val="28"/>
          <w:lang w:val="uz-Latn-UZ"/>
        </w:rPr>
        <w:t xml:space="preserve"> </w:t>
      </w:r>
      <w:r>
        <w:rPr>
          <w:rFonts w:asciiTheme="majorBidi" w:hAnsiTheme="majorBidi" w:cs="Times New Roman"/>
          <w:sz w:val="28"/>
          <w:szCs w:val="28"/>
          <w:lang w:val="uz-Latn-UZ"/>
        </w:rPr>
        <w:t xml:space="preserve">Шундай экан </w:t>
      </w:r>
      <w:r w:rsidRPr="001C532F">
        <w:rPr>
          <w:rFonts w:asciiTheme="majorBidi" w:hAnsiTheme="majorBidi" w:cs="Times New Roman"/>
          <w:sz w:val="28"/>
          <w:szCs w:val="28"/>
          <w:lang w:val="uz-Latn-UZ"/>
        </w:rPr>
        <w:t>биз</w:t>
      </w:r>
      <w:r>
        <w:rPr>
          <w:rFonts w:asciiTheme="majorBidi" w:hAnsiTheme="majorBidi" w:cs="Times New Roman"/>
          <w:sz w:val="28"/>
          <w:szCs w:val="28"/>
          <w:lang w:val="uz-Latn-UZ"/>
        </w:rPr>
        <w:t xml:space="preserve"> у зотнинг </w:t>
      </w:r>
      <w:r>
        <w:rPr>
          <w:rFonts w:asciiTheme="majorBidi" w:hAnsiTheme="majorBidi" w:cs="Times New Roman"/>
          <w:sz w:val="28"/>
          <w:szCs w:val="28"/>
          <w:lang w:val="uz-Cyrl-UZ"/>
        </w:rPr>
        <w:t>шахсият</w:t>
      </w:r>
      <w:r>
        <w:rPr>
          <w:rFonts w:asciiTheme="majorBidi" w:hAnsiTheme="majorBidi" w:cs="Times New Roman"/>
          <w:sz w:val="28"/>
          <w:szCs w:val="28"/>
          <w:lang w:val="uz-Latn-UZ"/>
        </w:rPr>
        <w:t>ларига тўхталмасдан асосан</w:t>
      </w:r>
      <w:r>
        <w:rPr>
          <w:rFonts w:asciiTheme="majorBidi" w:hAnsiTheme="majorBidi" w:cs="Times New Roman"/>
          <w:sz w:val="28"/>
          <w:szCs w:val="28"/>
          <w:lang w:val="uz-Cyrl-UZ"/>
        </w:rPr>
        <w:t>,</w:t>
      </w:r>
      <w:r>
        <w:rPr>
          <w:rFonts w:asciiTheme="majorBidi" w:hAnsiTheme="majorBidi" w:cs="Times New Roman"/>
          <w:sz w:val="28"/>
          <w:szCs w:val="28"/>
          <w:lang w:val="uz-Latn-UZ"/>
        </w:rPr>
        <w:t xml:space="preserve"> у зотнинг мазҳаблари</w:t>
      </w:r>
      <w:r w:rsidRPr="001C532F">
        <w:rPr>
          <w:rFonts w:asciiTheme="majorBidi" w:hAnsiTheme="majorBidi" w:cs="Times New Roman"/>
          <w:sz w:val="28"/>
          <w:szCs w:val="28"/>
          <w:lang w:val="uz-Latn-UZ"/>
        </w:rPr>
        <w:t xml:space="preserve"> ҳақида сўз юрит</w:t>
      </w:r>
      <w:r>
        <w:rPr>
          <w:rFonts w:asciiTheme="majorBidi" w:hAnsiTheme="majorBidi" w:cs="Times New Roman"/>
          <w:sz w:val="28"/>
          <w:szCs w:val="28"/>
          <w:lang w:val="uz-Latn-UZ"/>
        </w:rPr>
        <w:t>моқчимиз</w:t>
      </w:r>
      <w:r w:rsidRPr="001C532F">
        <w:rPr>
          <w:rFonts w:asciiTheme="majorBidi" w:hAnsiTheme="majorBidi" w:cs="Times New Roman"/>
          <w:sz w:val="28"/>
          <w:szCs w:val="28"/>
          <w:lang w:val="uz-Latn-UZ"/>
        </w:rPr>
        <w:t xml:space="preserve">. </w:t>
      </w:r>
    </w:p>
    <w:p w:rsidR="005A1093" w:rsidRDefault="00145B0B" w:rsidP="00145B0B">
      <w:pPr>
        <w:spacing w:after="0" w:line="240" w:lineRule="auto"/>
        <w:ind w:firstLine="708"/>
        <w:jc w:val="both"/>
        <w:rPr>
          <w:rFonts w:asciiTheme="majorBidi" w:hAnsiTheme="majorBidi" w:cs="Times New Roman"/>
          <w:sz w:val="28"/>
          <w:szCs w:val="28"/>
          <w:lang w:val="uz-Latn-UZ"/>
        </w:rPr>
      </w:pPr>
      <w:r w:rsidRPr="001C532F">
        <w:rPr>
          <w:rFonts w:asciiTheme="majorBidi" w:hAnsiTheme="majorBidi" w:cs="Times New Roman"/>
          <w:b/>
          <w:bCs/>
          <w:sz w:val="28"/>
          <w:szCs w:val="28"/>
          <w:lang w:val="uz-Latn-UZ"/>
        </w:rPr>
        <w:t xml:space="preserve"> </w:t>
      </w:r>
      <w:r w:rsidR="00F93827" w:rsidRPr="001C532F">
        <w:rPr>
          <w:rFonts w:asciiTheme="majorBidi" w:hAnsiTheme="majorBidi" w:cs="Times New Roman"/>
          <w:b/>
          <w:bCs/>
          <w:sz w:val="28"/>
          <w:szCs w:val="28"/>
          <w:lang w:val="uz-Latn-UZ"/>
        </w:rPr>
        <w:t>“</w:t>
      </w:r>
      <w:r w:rsidR="00F93827" w:rsidRPr="001C532F">
        <w:rPr>
          <w:rFonts w:asciiTheme="majorBidi" w:hAnsiTheme="majorBidi" w:cs="Times New Roman"/>
          <w:sz w:val="28"/>
          <w:szCs w:val="28"/>
          <w:lang w:val="uz-Latn-UZ"/>
        </w:rPr>
        <w:t xml:space="preserve">Мазҳаб” </w:t>
      </w:r>
      <w:r w:rsidR="00F93827">
        <w:rPr>
          <w:rFonts w:asciiTheme="majorBidi" w:hAnsiTheme="majorBidi" w:cs="Times New Roman"/>
          <w:sz w:val="28"/>
          <w:szCs w:val="28"/>
          <w:lang w:val="uz-Latn-UZ"/>
        </w:rPr>
        <w:t xml:space="preserve">сўзи </w:t>
      </w:r>
      <w:r w:rsidR="00F93827" w:rsidRPr="00524F8F">
        <w:rPr>
          <w:rFonts w:asciiTheme="majorBidi" w:hAnsiTheme="majorBidi" w:cs="Times New Roman"/>
          <w:i/>
          <w:iCs/>
          <w:sz w:val="28"/>
          <w:szCs w:val="28"/>
          <w:lang w:val="uz-Latn-UZ"/>
        </w:rPr>
        <w:t>юрадиган йўл</w:t>
      </w:r>
      <w:r w:rsidR="00F93827">
        <w:rPr>
          <w:rFonts w:asciiTheme="majorBidi" w:hAnsiTheme="majorBidi" w:cs="Times New Roman"/>
          <w:sz w:val="28"/>
          <w:szCs w:val="28"/>
          <w:lang w:val="uz-Latn-UZ"/>
        </w:rPr>
        <w:t xml:space="preserve"> деган маъно</w:t>
      </w:r>
      <w:r w:rsidR="00F93827" w:rsidRPr="001C532F">
        <w:rPr>
          <w:rFonts w:asciiTheme="majorBidi" w:hAnsiTheme="majorBidi" w:cs="Times New Roman"/>
          <w:sz w:val="28"/>
          <w:szCs w:val="28"/>
          <w:lang w:val="uz-Latn-UZ"/>
        </w:rPr>
        <w:t xml:space="preserve">ни билдиради. </w:t>
      </w:r>
      <w:r w:rsidR="00F93827">
        <w:rPr>
          <w:rFonts w:asciiTheme="majorBidi" w:hAnsiTheme="majorBidi" w:cs="Times New Roman"/>
          <w:sz w:val="28"/>
          <w:szCs w:val="28"/>
          <w:lang w:val="uz-Latn-UZ"/>
        </w:rPr>
        <w:t xml:space="preserve">Истилоҳда </w:t>
      </w:r>
      <w:r w:rsidR="00F93827" w:rsidRPr="001C532F">
        <w:rPr>
          <w:rFonts w:asciiTheme="majorBidi" w:hAnsiTheme="majorBidi" w:cs="Times New Roman"/>
          <w:sz w:val="28"/>
          <w:szCs w:val="28"/>
          <w:lang w:val="uz-Latn-UZ"/>
        </w:rPr>
        <w:t>эса</w:t>
      </w:r>
      <w:r w:rsidR="00F93827">
        <w:rPr>
          <w:rFonts w:asciiTheme="majorBidi" w:hAnsiTheme="majorBidi" w:cs="Times New Roman"/>
          <w:sz w:val="28"/>
          <w:szCs w:val="28"/>
          <w:lang w:val="uz-Cyrl-UZ"/>
        </w:rPr>
        <w:t>,</w:t>
      </w:r>
      <w:r w:rsidR="00F93827" w:rsidRPr="001C532F">
        <w:rPr>
          <w:rFonts w:asciiTheme="majorBidi" w:hAnsiTheme="majorBidi" w:cs="Times New Roman"/>
          <w:sz w:val="28"/>
          <w:szCs w:val="28"/>
          <w:lang w:val="uz-Latn-UZ"/>
        </w:rPr>
        <w:t xml:space="preserve"> бир олим ёки илмий мактабнинг тартибга солинган услуб ва фикрларининг мажмуаси</w:t>
      </w:r>
      <w:r w:rsidR="00F93827">
        <w:rPr>
          <w:rFonts w:asciiTheme="majorBidi" w:hAnsiTheme="majorBidi" w:cs="Times New Roman"/>
          <w:sz w:val="28"/>
          <w:szCs w:val="28"/>
          <w:lang w:val="uz-Latn-UZ"/>
        </w:rPr>
        <w:t>га</w:t>
      </w:r>
      <w:r w:rsidR="00F93827" w:rsidRPr="001C532F">
        <w:rPr>
          <w:rFonts w:asciiTheme="majorBidi" w:hAnsiTheme="majorBidi" w:cs="Times New Roman"/>
          <w:sz w:val="28"/>
          <w:szCs w:val="28"/>
          <w:lang w:val="uz-Latn-UZ"/>
        </w:rPr>
        <w:t xml:space="preserve"> мазҳаб дейилади.</w:t>
      </w:r>
      <w:r>
        <w:rPr>
          <w:rFonts w:asciiTheme="majorBidi" w:hAnsiTheme="majorBidi" w:cs="Times New Roman"/>
          <w:sz w:val="28"/>
          <w:szCs w:val="28"/>
          <w:lang w:val="uz-Cyrl-UZ"/>
        </w:rPr>
        <w:t xml:space="preserve"> </w:t>
      </w:r>
      <w:r w:rsidR="005A1093">
        <w:rPr>
          <w:rFonts w:asciiTheme="majorBidi" w:hAnsiTheme="majorBidi" w:cs="Times New Roman"/>
          <w:sz w:val="28"/>
          <w:szCs w:val="28"/>
          <w:lang w:val="uz-Latn-UZ"/>
        </w:rPr>
        <w:t>Дунё мусулмонларининг ярмидан кўпроғи айнан ҳанафий мазҳабига амал қилишларини</w:t>
      </w:r>
      <w:r w:rsidR="005A1093">
        <w:rPr>
          <w:rFonts w:asciiTheme="majorBidi" w:hAnsiTheme="majorBidi" w:cs="Times New Roman"/>
          <w:sz w:val="28"/>
          <w:szCs w:val="28"/>
          <w:lang w:val="uz-Cyrl-UZ"/>
        </w:rPr>
        <w:t>нг</w:t>
      </w:r>
      <w:r w:rsidR="005A1093">
        <w:rPr>
          <w:rFonts w:asciiTheme="majorBidi" w:hAnsiTheme="majorBidi" w:cs="Times New Roman"/>
          <w:sz w:val="28"/>
          <w:szCs w:val="28"/>
          <w:lang w:val="uz-Latn-UZ"/>
        </w:rPr>
        <w:t xml:space="preserve"> сабаби ундаги мўътадиллик ва енгилликдир. Имоми Аъзам р.ҳ.</w:t>
      </w:r>
      <w:r w:rsidR="005A1093">
        <w:rPr>
          <w:rFonts w:asciiTheme="majorBidi" w:hAnsiTheme="majorBidi" w:cs="Times New Roman"/>
          <w:sz w:val="28"/>
          <w:szCs w:val="28"/>
          <w:lang w:val="uz-Cyrl-UZ"/>
        </w:rPr>
        <w:t xml:space="preserve"> </w:t>
      </w:r>
      <w:r w:rsidR="005A1093">
        <w:rPr>
          <w:rFonts w:asciiTheme="majorBidi" w:hAnsiTheme="majorBidi" w:cs="Times New Roman"/>
          <w:sz w:val="28"/>
          <w:szCs w:val="28"/>
          <w:lang w:val="uz-Latn-UZ"/>
        </w:rPr>
        <w:t>шаръий далиллардан масалала</w:t>
      </w:r>
      <w:r w:rsidR="005A1093">
        <w:rPr>
          <w:rFonts w:asciiTheme="majorBidi" w:hAnsiTheme="majorBidi" w:cs="Times New Roman"/>
          <w:sz w:val="28"/>
          <w:szCs w:val="28"/>
          <w:lang w:val="uz-Cyrl-UZ"/>
        </w:rPr>
        <w:t>р</w:t>
      </w:r>
      <w:r w:rsidR="005A1093">
        <w:rPr>
          <w:rFonts w:asciiTheme="majorBidi" w:hAnsiTheme="majorBidi" w:cs="Times New Roman"/>
          <w:sz w:val="28"/>
          <w:szCs w:val="28"/>
          <w:lang w:val="uz-Latn-UZ"/>
        </w:rPr>
        <w:t xml:space="preserve"> чиқаришда </w:t>
      </w:r>
      <w:r w:rsidR="005A1093">
        <w:rPr>
          <w:rFonts w:asciiTheme="majorBidi" w:hAnsiTheme="majorBidi" w:cs="Times New Roman"/>
          <w:sz w:val="28"/>
          <w:szCs w:val="28"/>
          <w:lang w:val="uz-Cyrl-UZ"/>
        </w:rPr>
        <w:t>фақат</w:t>
      </w:r>
      <w:r w:rsidR="005A1093">
        <w:rPr>
          <w:rFonts w:asciiTheme="majorBidi" w:hAnsiTheme="majorBidi" w:cs="Times New Roman"/>
          <w:sz w:val="28"/>
          <w:szCs w:val="28"/>
          <w:lang w:val="uz-Latn-UZ"/>
        </w:rPr>
        <w:t xml:space="preserve"> ўзлари ёлғиз бўлмаганлар, балки маълум бир мартабаларга етган бир нечта шогиртлар</w:t>
      </w:r>
      <w:r w:rsidR="005A1093">
        <w:rPr>
          <w:rFonts w:asciiTheme="majorBidi" w:hAnsiTheme="majorBidi" w:cs="Times New Roman"/>
          <w:sz w:val="28"/>
          <w:szCs w:val="28"/>
          <w:lang w:val="uz-Cyrl-UZ"/>
        </w:rPr>
        <w:t>и</w:t>
      </w:r>
      <w:r w:rsidR="005A1093">
        <w:rPr>
          <w:rFonts w:asciiTheme="majorBidi" w:hAnsiTheme="majorBidi" w:cs="Times New Roman"/>
          <w:sz w:val="28"/>
          <w:szCs w:val="28"/>
          <w:lang w:val="uz-Latn-UZ"/>
        </w:rPr>
        <w:t>нинг маслаҳат ва машварат</w:t>
      </w:r>
      <w:r w:rsidR="005A1093">
        <w:rPr>
          <w:rFonts w:asciiTheme="majorBidi" w:hAnsiTheme="majorBidi" w:cs="Times New Roman"/>
          <w:sz w:val="28"/>
          <w:szCs w:val="28"/>
          <w:lang w:val="uz-Cyrl-UZ"/>
        </w:rPr>
        <w:t>л</w:t>
      </w:r>
      <w:r w:rsidR="005A1093">
        <w:rPr>
          <w:rFonts w:asciiTheme="majorBidi" w:hAnsiTheme="majorBidi" w:cs="Times New Roman"/>
          <w:sz w:val="28"/>
          <w:szCs w:val="28"/>
          <w:lang w:val="uz-Latn-UZ"/>
        </w:rPr>
        <w:t xml:space="preserve">ари билан чиқарилган. </w:t>
      </w:r>
      <w:r w:rsidR="005A1093" w:rsidRPr="00A47131">
        <w:rPr>
          <w:rFonts w:asciiTheme="majorBidi" w:hAnsiTheme="majorBidi" w:cs="Times New Roman"/>
          <w:sz w:val="28"/>
          <w:szCs w:val="28"/>
          <w:lang w:val="uz-Latn-UZ"/>
        </w:rPr>
        <w:t xml:space="preserve">Абу Ҳанифа </w:t>
      </w:r>
      <w:r w:rsidR="005A1093">
        <w:rPr>
          <w:rFonts w:asciiTheme="majorBidi" w:hAnsiTheme="majorBidi" w:cs="Times New Roman"/>
          <w:sz w:val="28"/>
          <w:szCs w:val="28"/>
          <w:lang w:val="uz-Latn-UZ"/>
        </w:rPr>
        <w:t xml:space="preserve">р.ҳ маълум бир мақомга чиққан </w:t>
      </w:r>
      <w:r w:rsidR="005A1093" w:rsidRPr="00A47131">
        <w:rPr>
          <w:rFonts w:asciiTheme="majorBidi" w:hAnsiTheme="majorBidi" w:cs="Times New Roman"/>
          <w:sz w:val="28"/>
          <w:szCs w:val="28"/>
          <w:lang w:val="uz-Latn-UZ"/>
        </w:rPr>
        <w:t>шогирдлари ҳақида шундай деган</w:t>
      </w:r>
      <w:r w:rsidR="005A1093">
        <w:rPr>
          <w:rFonts w:asciiTheme="majorBidi" w:hAnsiTheme="majorBidi" w:cs="Times New Roman"/>
          <w:sz w:val="28"/>
          <w:szCs w:val="28"/>
          <w:lang w:val="uz-Cyrl-UZ"/>
        </w:rPr>
        <w:t>лар</w:t>
      </w:r>
      <w:r w:rsidR="005A1093" w:rsidRPr="00A47131">
        <w:rPr>
          <w:rFonts w:asciiTheme="majorBidi" w:hAnsiTheme="majorBidi" w:cs="Times New Roman"/>
          <w:sz w:val="28"/>
          <w:szCs w:val="28"/>
          <w:lang w:val="uz-Latn-UZ"/>
        </w:rPr>
        <w:t xml:space="preserve">: </w:t>
      </w:r>
      <w:r w:rsidR="005A1093" w:rsidRPr="008D4022">
        <w:rPr>
          <w:rFonts w:asciiTheme="majorBidi" w:hAnsiTheme="majorBidi" w:cs="Times New Roman"/>
          <w:i/>
          <w:iCs/>
          <w:sz w:val="28"/>
          <w:szCs w:val="28"/>
          <w:lang w:val="uz-Cyrl-UZ"/>
        </w:rPr>
        <w:t>“</w:t>
      </w:r>
      <w:r w:rsidR="005A1093" w:rsidRPr="008D4022">
        <w:rPr>
          <w:rFonts w:asciiTheme="majorBidi" w:hAnsiTheme="majorBidi" w:cs="Times New Roman"/>
          <w:i/>
          <w:iCs/>
          <w:sz w:val="28"/>
          <w:szCs w:val="28"/>
          <w:lang w:val="uz-Latn-UZ"/>
        </w:rPr>
        <w:t xml:space="preserve">улар ўттиз олти киши бўлиб, йигирма саккизтаси </w:t>
      </w:r>
      <w:r w:rsidR="005A1093" w:rsidRPr="008D4022">
        <w:rPr>
          <w:rFonts w:asciiTheme="majorBidi" w:hAnsiTheme="majorBidi" w:cs="Times New Roman"/>
          <w:i/>
          <w:iCs/>
          <w:sz w:val="28"/>
          <w:szCs w:val="28"/>
          <w:lang w:val="uz-Latn-UZ"/>
        </w:rPr>
        <w:lastRenderedPageBreak/>
        <w:t>қозиликка ярайди, олтитаси фатво беришга салоҳияти етарли ва иккитаси яъни, Абу Юсуф ва Зуфар эса қози ва муфтийларни тарбиялай оладиган даражада эди</w:t>
      </w:r>
      <w:r w:rsidR="005A1093" w:rsidRPr="008D4022">
        <w:rPr>
          <w:rFonts w:asciiTheme="majorBidi" w:hAnsiTheme="majorBidi" w:cs="Times New Roman"/>
          <w:i/>
          <w:iCs/>
          <w:sz w:val="28"/>
          <w:szCs w:val="28"/>
          <w:lang w:val="uz-Cyrl-UZ"/>
        </w:rPr>
        <w:t>”</w:t>
      </w:r>
      <w:r w:rsidR="005A1093">
        <w:rPr>
          <w:rFonts w:asciiTheme="majorBidi" w:hAnsiTheme="majorBidi" w:cs="Times New Roman"/>
          <w:sz w:val="28"/>
          <w:szCs w:val="28"/>
          <w:lang w:val="uz-Latn-UZ"/>
        </w:rPr>
        <w:t>.</w:t>
      </w:r>
    </w:p>
    <w:p w:rsidR="005A1093" w:rsidRDefault="005A1093" w:rsidP="005A1093">
      <w:pPr>
        <w:spacing w:after="0" w:line="240" w:lineRule="auto"/>
        <w:jc w:val="both"/>
        <w:rPr>
          <w:rFonts w:asciiTheme="majorBidi" w:hAnsiTheme="majorBidi" w:cs="Times New Roman"/>
          <w:sz w:val="28"/>
          <w:szCs w:val="28"/>
          <w:lang w:val="uz-Latn-UZ"/>
        </w:rPr>
      </w:pPr>
      <w:r>
        <w:rPr>
          <w:rFonts w:asciiTheme="majorBidi" w:hAnsiTheme="majorBidi" w:cs="Times New Roman"/>
          <w:sz w:val="28"/>
          <w:szCs w:val="28"/>
          <w:lang w:val="uz-Latn-UZ"/>
        </w:rPr>
        <w:tab/>
        <w:t>Мазҳабимизга тегишли китоблар икки услубда ёзилган бўлиб, биринчиси, ўқувчига енгил ва тушунарли бўлиш</w:t>
      </w:r>
      <w:r>
        <w:rPr>
          <w:rFonts w:asciiTheme="majorBidi" w:hAnsiTheme="majorBidi" w:cs="Times New Roman"/>
          <w:sz w:val="28"/>
          <w:szCs w:val="28"/>
          <w:lang w:val="uz-Cyrl-UZ"/>
        </w:rPr>
        <w:t>и учун</w:t>
      </w:r>
      <w:r>
        <w:rPr>
          <w:rFonts w:asciiTheme="majorBidi" w:hAnsiTheme="majorBidi" w:cs="Times New Roman"/>
          <w:sz w:val="28"/>
          <w:szCs w:val="28"/>
          <w:lang w:val="uz-Latn-UZ"/>
        </w:rPr>
        <w:t xml:space="preserve"> далилларсиз масалаларни</w:t>
      </w:r>
      <w:r>
        <w:rPr>
          <w:rFonts w:asciiTheme="majorBidi" w:hAnsiTheme="majorBidi" w:cs="Times New Roman"/>
          <w:sz w:val="28"/>
          <w:szCs w:val="28"/>
          <w:lang w:val="uz-Cyrl-UZ"/>
        </w:rPr>
        <w:t>нг</w:t>
      </w:r>
      <w:r>
        <w:rPr>
          <w:rFonts w:asciiTheme="majorBidi" w:hAnsiTheme="majorBidi" w:cs="Times New Roman"/>
          <w:sz w:val="28"/>
          <w:szCs w:val="28"/>
          <w:lang w:val="uz-Latn-UZ"/>
        </w:rPr>
        <w:t xml:space="preserve"> ўзи ёзилган. Иккинчиси эса, ҳар бир масала ўз далили билан бирга ёзилган. Қандай услубда ёзилмасин мазҳабимиздаги ҳар бир масалани шаръий далили бор. Бунга мисол тариқасида Мулла Али Қорининг “Мухтасарул виқоя” китобига ёзган</w:t>
      </w:r>
      <w:r w:rsidR="00422646">
        <w:rPr>
          <w:rFonts w:asciiTheme="majorBidi" w:hAnsiTheme="majorBidi" w:cs="Times New Roman"/>
          <w:sz w:val="28"/>
          <w:szCs w:val="28"/>
          <w:lang w:val="uz-Latn-UZ"/>
        </w:rPr>
        <w:t xml:space="preserve"> икки</w:t>
      </w:r>
      <w:r>
        <w:rPr>
          <w:rFonts w:asciiTheme="majorBidi" w:hAnsiTheme="majorBidi" w:cs="Times New Roman"/>
          <w:sz w:val="28"/>
          <w:szCs w:val="28"/>
          <w:lang w:val="uz-Latn-UZ"/>
        </w:rPr>
        <w:t xml:space="preserve"> жилдли “Шарҳи ниқоя” номли асарларини, шунингдек, </w:t>
      </w:r>
      <w:r w:rsidRPr="00E51DF5">
        <w:rPr>
          <w:rFonts w:asciiTheme="majorBidi" w:hAnsiTheme="majorBidi" w:cs="Times New Roman"/>
          <w:sz w:val="28"/>
          <w:szCs w:val="28"/>
          <w:lang w:val="uz-Latn-UZ"/>
        </w:rPr>
        <w:t>Покистонлик</w:t>
      </w:r>
      <w:r>
        <w:rPr>
          <w:rFonts w:asciiTheme="majorBidi" w:hAnsiTheme="majorBidi" w:cs="Times New Roman"/>
          <w:sz w:val="28"/>
          <w:szCs w:val="28"/>
          <w:lang w:val="uz-Latn-UZ"/>
        </w:rPr>
        <w:t xml:space="preserve"> Зафар Аҳмад Усмонийнинг йигирма бир жилдли “Эълоус сунан” номли асарларини келтириш мумкин.</w:t>
      </w:r>
    </w:p>
    <w:p w:rsidR="005A1093" w:rsidRDefault="005A1093" w:rsidP="005A1093">
      <w:pPr>
        <w:spacing w:after="0" w:line="240" w:lineRule="auto"/>
        <w:ind w:firstLine="708"/>
        <w:jc w:val="both"/>
        <w:rPr>
          <w:rFonts w:asciiTheme="majorBidi" w:hAnsiTheme="majorBidi" w:cs="Times New Roman"/>
          <w:sz w:val="28"/>
          <w:szCs w:val="28"/>
          <w:lang w:val="uz-Latn-UZ"/>
        </w:rPr>
      </w:pPr>
      <w:r>
        <w:rPr>
          <w:rFonts w:asciiTheme="majorBidi" w:hAnsiTheme="majorBidi" w:cs="Times New Roman"/>
          <w:sz w:val="28"/>
          <w:szCs w:val="28"/>
          <w:lang w:val="uz-Latn-UZ"/>
        </w:rPr>
        <w:t>Имоми Аъзам р.ҳ. ибодатга доир кўплаб масалаларда динимизнинг руҳига монанд енгиллик йўлини тутганлар. Қуйида шуларга</w:t>
      </w:r>
      <w:r w:rsidR="00422646">
        <w:rPr>
          <w:rFonts w:asciiTheme="majorBidi" w:hAnsiTheme="majorBidi" w:cs="Times New Roman"/>
          <w:sz w:val="28"/>
          <w:szCs w:val="28"/>
          <w:lang w:val="uz-Latn-UZ"/>
        </w:rPr>
        <w:t xml:space="preserve"> </w:t>
      </w:r>
      <w:r w:rsidR="00422646" w:rsidRPr="00851321">
        <w:rPr>
          <w:rFonts w:asciiTheme="majorBidi" w:hAnsiTheme="majorBidi" w:cs="Times New Roman"/>
          <w:sz w:val="28"/>
          <w:szCs w:val="28"/>
          <w:lang w:val="uz-Latn-UZ"/>
        </w:rPr>
        <w:t>айрим</w:t>
      </w:r>
      <w:r>
        <w:rPr>
          <w:rFonts w:asciiTheme="majorBidi" w:hAnsiTheme="majorBidi" w:cs="Times New Roman"/>
          <w:sz w:val="28"/>
          <w:szCs w:val="28"/>
          <w:lang w:val="uz-Latn-UZ"/>
        </w:rPr>
        <w:t xml:space="preserve"> мисоллар келтириб ўтамиз:</w:t>
      </w:r>
    </w:p>
    <w:p w:rsidR="005A1093" w:rsidRPr="00C020CA" w:rsidRDefault="005A1093" w:rsidP="00DF10EB">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Мазҳабимизда т</w:t>
      </w:r>
      <w:r w:rsidRPr="00C020CA">
        <w:rPr>
          <w:rFonts w:asciiTheme="majorBidi" w:hAnsiTheme="majorBidi" w:cs="Times New Roman"/>
          <w:sz w:val="28"/>
          <w:szCs w:val="28"/>
          <w:lang w:val="uz-Latn-UZ"/>
        </w:rPr>
        <w:t>аҳорат қилишда ният фарз</w:t>
      </w:r>
      <w:r w:rsidR="00DF10EB">
        <w:rPr>
          <w:rFonts w:asciiTheme="majorBidi" w:hAnsiTheme="majorBidi" w:cs="Times New Roman"/>
          <w:sz w:val="28"/>
          <w:szCs w:val="28"/>
          <w:lang w:val="uz-Cyrl-UZ"/>
        </w:rPr>
        <w:t xml:space="preserve"> қилинмади</w:t>
      </w:r>
      <w:r w:rsidRPr="00C020CA">
        <w:rPr>
          <w:rFonts w:asciiTheme="majorBidi" w:hAnsiTheme="majorBidi" w:cs="Times New Roman"/>
          <w:sz w:val="28"/>
          <w:szCs w:val="28"/>
          <w:lang w:val="uz-Latn-UZ"/>
        </w:rPr>
        <w:t xml:space="preserve">. Агар </w:t>
      </w:r>
      <w:r>
        <w:rPr>
          <w:rFonts w:asciiTheme="majorBidi" w:hAnsiTheme="majorBidi" w:cs="Times New Roman"/>
          <w:sz w:val="28"/>
          <w:szCs w:val="28"/>
          <w:lang w:val="uz-Latn-UZ"/>
        </w:rPr>
        <w:t>ни</w:t>
      </w:r>
      <w:r w:rsidRPr="00C020CA">
        <w:rPr>
          <w:rFonts w:asciiTheme="majorBidi" w:hAnsiTheme="majorBidi" w:cs="Times New Roman"/>
          <w:sz w:val="28"/>
          <w:szCs w:val="28"/>
          <w:lang w:val="uz-Latn-UZ"/>
        </w:rPr>
        <w:t xml:space="preserve">ят фарз </w:t>
      </w:r>
      <w:r>
        <w:rPr>
          <w:rFonts w:asciiTheme="majorBidi" w:hAnsiTheme="majorBidi" w:cs="Times New Roman"/>
          <w:sz w:val="28"/>
          <w:szCs w:val="28"/>
          <w:lang w:val="uz-Cyrl-UZ"/>
        </w:rPr>
        <w:t>дейи</w:t>
      </w:r>
      <w:r w:rsidRPr="00C020CA">
        <w:rPr>
          <w:rFonts w:asciiTheme="majorBidi" w:hAnsiTheme="majorBidi" w:cs="Times New Roman"/>
          <w:sz w:val="28"/>
          <w:szCs w:val="28"/>
          <w:lang w:val="uz-Latn-UZ"/>
        </w:rPr>
        <w:t xml:space="preserve">лганда, ният қилиш </w:t>
      </w:r>
      <w:r>
        <w:rPr>
          <w:rFonts w:asciiTheme="majorBidi" w:hAnsiTheme="majorBidi" w:cs="Times New Roman"/>
          <w:sz w:val="28"/>
          <w:szCs w:val="28"/>
          <w:lang w:val="uz-Cyrl-UZ"/>
        </w:rPr>
        <w:t>э</w:t>
      </w:r>
      <w:r w:rsidRPr="00C020CA">
        <w:rPr>
          <w:rFonts w:asciiTheme="majorBidi" w:hAnsiTheme="majorBidi" w:cs="Times New Roman"/>
          <w:sz w:val="28"/>
          <w:szCs w:val="28"/>
          <w:lang w:val="uz-Latn-UZ"/>
        </w:rPr>
        <w:t>сидан чиқ</w:t>
      </w:r>
      <w:r>
        <w:rPr>
          <w:rFonts w:asciiTheme="majorBidi" w:hAnsiTheme="majorBidi" w:cs="Times New Roman"/>
          <w:sz w:val="28"/>
          <w:szCs w:val="28"/>
          <w:lang w:val="uz-Cyrl-UZ"/>
        </w:rPr>
        <w:t>иб қолган</w:t>
      </w:r>
      <w:r w:rsidRPr="00C020CA">
        <w:rPr>
          <w:rFonts w:asciiTheme="majorBidi" w:hAnsiTheme="majorBidi" w:cs="Times New Roman"/>
          <w:sz w:val="28"/>
          <w:szCs w:val="28"/>
          <w:lang w:val="uz-Latn-UZ"/>
        </w:rPr>
        <w:t xml:space="preserve"> </w:t>
      </w:r>
      <w:r>
        <w:rPr>
          <w:rFonts w:asciiTheme="majorBidi" w:hAnsiTheme="majorBidi" w:cs="Times New Roman"/>
          <w:sz w:val="28"/>
          <w:szCs w:val="28"/>
          <w:lang w:val="uz-Cyrl-UZ"/>
        </w:rPr>
        <w:t>киши</w:t>
      </w:r>
      <w:r w:rsidRPr="00C020CA">
        <w:rPr>
          <w:rFonts w:asciiTheme="majorBidi" w:hAnsiTheme="majorBidi" w:cs="Times New Roman"/>
          <w:sz w:val="28"/>
          <w:szCs w:val="28"/>
          <w:lang w:val="uz-Latn-UZ"/>
        </w:rPr>
        <w:t>нинг таҳорати дуруст бўлмас эди;</w:t>
      </w:r>
    </w:p>
    <w:p w:rsidR="005A1093" w:rsidRDefault="005A1093" w:rsidP="005A1093">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Мазҳабимизда</w:t>
      </w:r>
      <w:r w:rsidRPr="00C020CA">
        <w:rPr>
          <w:rFonts w:asciiTheme="majorBidi" w:hAnsiTheme="majorBidi" w:cs="Times New Roman"/>
          <w:sz w:val="28"/>
          <w:szCs w:val="28"/>
          <w:lang w:val="uz-Latn-UZ"/>
        </w:rPr>
        <w:t xml:space="preserve"> </w:t>
      </w:r>
      <w:r>
        <w:rPr>
          <w:rFonts w:asciiTheme="majorBidi" w:hAnsiTheme="majorBidi" w:cs="Times New Roman"/>
          <w:sz w:val="28"/>
          <w:szCs w:val="28"/>
          <w:lang w:val="uz-Latn-UZ"/>
        </w:rPr>
        <w:t>и</w:t>
      </w:r>
      <w:r w:rsidRPr="00C020CA">
        <w:rPr>
          <w:rFonts w:asciiTheme="majorBidi" w:hAnsiTheme="majorBidi" w:cs="Times New Roman"/>
          <w:sz w:val="28"/>
          <w:szCs w:val="28"/>
          <w:lang w:val="uz-Latn-UZ"/>
        </w:rPr>
        <w:t xml:space="preserve">момга </w:t>
      </w:r>
      <w:r>
        <w:rPr>
          <w:rFonts w:asciiTheme="majorBidi" w:hAnsiTheme="majorBidi" w:cs="Times New Roman"/>
          <w:sz w:val="28"/>
          <w:szCs w:val="28"/>
          <w:lang w:val="uz-Latn-UZ"/>
        </w:rPr>
        <w:t>иқ</w:t>
      </w:r>
      <w:r w:rsidRPr="00C020CA">
        <w:rPr>
          <w:rFonts w:asciiTheme="majorBidi" w:hAnsiTheme="majorBidi" w:cs="Times New Roman"/>
          <w:sz w:val="28"/>
          <w:szCs w:val="28"/>
          <w:lang w:val="uz-Latn-UZ"/>
        </w:rPr>
        <w:t xml:space="preserve">тидо қилган </w:t>
      </w:r>
      <w:r>
        <w:rPr>
          <w:rFonts w:asciiTheme="majorBidi" w:hAnsiTheme="majorBidi" w:cs="Times New Roman"/>
          <w:sz w:val="28"/>
          <w:szCs w:val="28"/>
          <w:lang w:val="uz-Cyrl-UZ"/>
        </w:rPr>
        <w:t>киши</w:t>
      </w:r>
      <w:r w:rsidRPr="00C020CA">
        <w:rPr>
          <w:rFonts w:asciiTheme="majorBidi" w:hAnsiTheme="majorBidi" w:cs="Times New Roman"/>
          <w:sz w:val="28"/>
          <w:szCs w:val="28"/>
          <w:lang w:val="uz-Latn-UZ"/>
        </w:rPr>
        <w:t xml:space="preserve">нинг қироат қилиши </w:t>
      </w:r>
      <w:r>
        <w:rPr>
          <w:rFonts w:asciiTheme="majorBidi" w:hAnsiTheme="majorBidi" w:cs="Times New Roman"/>
          <w:sz w:val="28"/>
          <w:szCs w:val="28"/>
          <w:lang w:val="uz-Latn-UZ"/>
        </w:rPr>
        <w:t>фарз</w:t>
      </w:r>
      <w:r w:rsidRPr="00C020CA">
        <w:rPr>
          <w:rFonts w:asciiTheme="majorBidi" w:hAnsiTheme="majorBidi" w:cs="Times New Roman"/>
          <w:sz w:val="28"/>
          <w:szCs w:val="28"/>
          <w:lang w:val="uz-Latn-UZ"/>
        </w:rPr>
        <w:t xml:space="preserve"> эмас, балки имом қироат қилса иқтидо қилувчилар ҳам қироат қилган ҳисобланади. Агар иқтидо қилгувчиларга ҳам қироат қилиш </w:t>
      </w:r>
      <w:r>
        <w:rPr>
          <w:rFonts w:asciiTheme="majorBidi" w:hAnsiTheme="majorBidi" w:cs="Times New Roman"/>
          <w:sz w:val="28"/>
          <w:szCs w:val="28"/>
          <w:lang w:val="uz-Latn-UZ"/>
        </w:rPr>
        <w:t>фарз</w:t>
      </w:r>
      <w:r w:rsidRPr="00C020CA">
        <w:rPr>
          <w:rFonts w:asciiTheme="majorBidi" w:hAnsiTheme="majorBidi" w:cs="Times New Roman"/>
          <w:sz w:val="28"/>
          <w:szCs w:val="28"/>
          <w:lang w:val="uz-Latn-UZ"/>
        </w:rPr>
        <w:t xml:space="preserve"> </w:t>
      </w:r>
      <w:r>
        <w:rPr>
          <w:rFonts w:asciiTheme="majorBidi" w:hAnsiTheme="majorBidi" w:cs="Times New Roman"/>
          <w:sz w:val="28"/>
          <w:szCs w:val="28"/>
          <w:lang w:val="uz-Cyrl-UZ"/>
        </w:rPr>
        <w:t>дейи</w:t>
      </w:r>
      <w:r w:rsidRPr="00C020CA">
        <w:rPr>
          <w:rFonts w:asciiTheme="majorBidi" w:hAnsiTheme="majorBidi" w:cs="Times New Roman"/>
          <w:sz w:val="28"/>
          <w:szCs w:val="28"/>
          <w:lang w:val="uz-Latn-UZ"/>
        </w:rPr>
        <w:t>лганида, одамлар бир-бирларига</w:t>
      </w:r>
      <w:r>
        <w:rPr>
          <w:rFonts w:asciiTheme="majorBidi" w:hAnsiTheme="majorBidi" w:cs="Times New Roman"/>
          <w:sz w:val="28"/>
          <w:szCs w:val="28"/>
          <w:lang w:val="uz-Cyrl-UZ"/>
        </w:rPr>
        <w:t>, жумладан имомга</w:t>
      </w:r>
      <w:r w:rsidRPr="00C020CA">
        <w:rPr>
          <w:rFonts w:asciiTheme="majorBidi" w:hAnsiTheme="majorBidi" w:cs="Times New Roman"/>
          <w:sz w:val="28"/>
          <w:szCs w:val="28"/>
          <w:lang w:val="uz-Latn-UZ"/>
        </w:rPr>
        <w:t xml:space="preserve"> халақит бериб</w:t>
      </w:r>
      <w:r>
        <w:rPr>
          <w:rFonts w:asciiTheme="majorBidi" w:hAnsiTheme="majorBidi" w:cs="Times New Roman"/>
          <w:sz w:val="28"/>
          <w:szCs w:val="28"/>
          <w:lang w:val="uz-Cyrl-UZ"/>
        </w:rPr>
        <w:t>,</w:t>
      </w:r>
      <w:r>
        <w:rPr>
          <w:rFonts w:asciiTheme="majorBidi" w:hAnsiTheme="majorBidi" w:cs="Times New Roman"/>
          <w:sz w:val="28"/>
          <w:szCs w:val="28"/>
          <w:lang w:val="uz-Latn-UZ"/>
        </w:rPr>
        <w:t xml:space="preserve"> намоз</w:t>
      </w:r>
      <w:r w:rsidRPr="00C020CA">
        <w:rPr>
          <w:rFonts w:asciiTheme="majorBidi" w:hAnsiTheme="majorBidi" w:cs="Times New Roman"/>
          <w:sz w:val="28"/>
          <w:szCs w:val="28"/>
          <w:lang w:val="uz-Latn-UZ"/>
        </w:rPr>
        <w:t>и</w:t>
      </w:r>
      <w:r>
        <w:rPr>
          <w:rFonts w:asciiTheme="majorBidi" w:hAnsiTheme="majorBidi" w:cs="Times New Roman"/>
          <w:sz w:val="28"/>
          <w:szCs w:val="28"/>
          <w:lang w:val="uz-Latn-UZ"/>
        </w:rPr>
        <w:t>да чалғиб кетган бўлар эди</w:t>
      </w:r>
      <w:r w:rsidRPr="00C020CA">
        <w:rPr>
          <w:rFonts w:asciiTheme="majorBidi" w:hAnsiTheme="majorBidi" w:cs="Times New Roman"/>
          <w:sz w:val="28"/>
          <w:szCs w:val="28"/>
          <w:lang w:val="uz-Latn-UZ"/>
        </w:rPr>
        <w:t>;</w:t>
      </w:r>
    </w:p>
    <w:p w:rsidR="005A1093" w:rsidRDefault="005A1093" w:rsidP="005A1093">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 xml:space="preserve">Мазҳабимизда руку, рукудан қайтганда ва сажда ҳолатларида бир нафас тин олиб туриш фарз эмас, балки вожибдир. Агар фарз </w:t>
      </w:r>
      <w:r>
        <w:rPr>
          <w:rFonts w:asciiTheme="majorBidi" w:hAnsiTheme="majorBidi" w:cs="Times New Roman"/>
          <w:sz w:val="28"/>
          <w:szCs w:val="28"/>
          <w:lang w:val="uz-Cyrl-UZ"/>
        </w:rPr>
        <w:t>дейи</w:t>
      </w:r>
      <w:r>
        <w:rPr>
          <w:rFonts w:asciiTheme="majorBidi" w:hAnsiTheme="majorBidi" w:cs="Times New Roman"/>
          <w:sz w:val="28"/>
          <w:szCs w:val="28"/>
          <w:lang w:val="uz-Latn-UZ"/>
        </w:rPr>
        <w:t>лганида, намозда шошилиб, тин олмаган кишининг  ўқиган намози дуруст бўлмас эди;</w:t>
      </w:r>
    </w:p>
    <w:p w:rsidR="005A1093" w:rsidRDefault="005A1093" w:rsidP="005A1093">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Мазҳабимизда закотни Қуръонда баён қилинган саккизта ўринларнинг ҳаммасига бўлиб бериш фарз эмас. Агар саккизтасининг ҳаммасига закотни бўлиб бериш  фарз бўлганда, закот берувчиларга машаққат бўлар эди;</w:t>
      </w:r>
    </w:p>
    <w:p w:rsidR="005A1093" w:rsidRDefault="005A1093" w:rsidP="005A1093">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 xml:space="preserve">Мазҳабимизда </w:t>
      </w:r>
      <w:r>
        <w:rPr>
          <w:rFonts w:asciiTheme="majorBidi" w:hAnsiTheme="majorBidi" w:cs="Times New Roman"/>
          <w:sz w:val="28"/>
          <w:szCs w:val="28"/>
          <w:lang w:val="uz-Cyrl-UZ"/>
        </w:rPr>
        <w:t>Р</w:t>
      </w:r>
      <w:r>
        <w:rPr>
          <w:rFonts w:asciiTheme="majorBidi" w:hAnsiTheme="majorBidi" w:cs="Times New Roman"/>
          <w:sz w:val="28"/>
          <w:szCs w:val="28"/>
          <w:lang w:val="uz-Latn-UZ"/>
        </w:rPr>
        <w:t xml:space="preserve">амазон рўзасининг ниятини қуёш заволга келгунига қадар қилиб олса дуруст. Агар тонгача ният қилиш фарз бўлганида эди, саҳарликка ухлаб қолган кишининг рўзаси дуруст бўлмас эди;  </w:t>
      </w:r>
    </w:p>
    <w:p w:rsidR="005A1093" w:rsidRDefault="005A1093" w:rsidP="005A1093">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 xml:space="preserve">Мазҳабимизда кўзи ожиз кишига жумъа намози ва ҳаж ибодати фарз эмас. Агар фарз </w:t>
      </w:r>
      <w:r>
        <w:rPr>
          <w:rFonts w:asciiTheme="majorBidi" w:hAnsiTheme="majorBidi" w:cs="Times New Roman"/>
          <w:sz w:val="28"/>
          <w:szCs w:val="28"/>
          <w:lang w:val="uz-Cyrl-UZ"/>
        </w:rPr>
        <w:t>дейи</w:t>
      </w:r>
      <w:r>
        <w:rPr>
          <w:rFonts w:asciiTheme="majorBidi" w:hAnsiTheme="majorBidi" w:cs="Times New Roman"/>
          <w:sz w:val="28"/>
          <w:szCs w:val="28"/>
          <w:lang w:val="uz-Latn-UZ"/>
        </w:rPr>
        <w:t>лганида, уларга машаққат туғдирилган бўларди;</w:t>
      </w:r>
    </w:p>
    <w:p w:rsidR="005A1093" w:rsidRDefault="005A1093" w:rsidP="005A1093">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 xml:space="preserve"> Мазҳабимизда бир кеча-кундуздан кўп вақт беҳуш ётган одамнинг қолдирган намозлари соқит бўлади. Агар соқит бўлмасдан қазо қилиш</w:t>
      </w:r>
      <w:r>
        <w:rPr>
          <w:rFonts w:asciiTheme="majorBidi" w:hAnsiTheme="majorBidi" w:cs="Times New Roman"/>
          <w:sz w:val="28"/>
          <w:szCs w:val="28"/>
          <w:lang w:val="uz-Cyrl-UZ"/>
        </w:rPr>
        <w:t>и</w:t>
      </w:r>
      <w:r>
        <w:rPr>
          <w:rFonts w:asciiTheme="majorBidi" w:hAnsiTheme="majorBidi" w:cs="Times New Roman"/>
          <w:sz w:val="28"/>
          <w:szCs w:val="28"/>
          <w:lang w:val="uz-Latn-UZ"/>
        </w:rPr>
        <w:t xml:space="preserve"> фарз </w:t>
      </w:r>
      <w:r>
        <w:rPr>
          <w:rFonts w:asciiTheme="majorBidi" w:hAnsiTheme="majorBidi" w:cs="Times New Roman"/>
          <w:sz w:val="28"/>
          <w:szCs w:val="28"/>
          <w:lang w:val="uz-Cyrl-UZ"/>
        </w:rPr>
        <w:t>дейи</w:t>
      </w:r>
      <w:r>
        <w:rPr>
          <w:rFonts w:asciiTheme="majorBidi" w:hAnsiTheme="majorBidi" w:cs="Times New Roman"/>
          <w:sz w:val="28"/>
          <w:szCs w:val="28"/>
          <w:lang w:val="uz-Latn-UZ"/>
        </w:rPr>
        <w:t>лганда, бир неча кун беҳуш ётган беморларга машаққат бўлар эди;</w:t>
      </w:r>
    </w:p>
    <w:p w:rsidR="006C4CD1" w:rsidRDefault="005A1093" w:rsidP="005A1093">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 xml:space="preserve">Мазҳабимизда </w:t>
      </w:r>
      <w:r w:rsidRPr="007251C0">
        <w:rPr>
          <w:rFonts w:asciiTheme="majorBidi" w:hAnsiTheme="majorBidi" w:cs="Times New Roman"/>
          <w:sz w:val="28"/>
          <w:szCs w:val="28"/>
          <w:lang w:val="uz-Latn-UZ"/>
        </w:rPr>
        <w:t xml:space="preserve">аёлларнинг </w:t>
      </w:r>
      <w:r>
        <w:rPr>
          <w:rFonts w:asciiTheme="majorBidi" w:hAnsiTheme="majorBidi" w:cs="Times New Roman"/>
          <w:sz w:val="28"/>
          <w:szCs w:val="28"/>
          <w:lang w:val="uz-Latn-UZ"/>
        </w:rPr>
        <w:t>гувоҳлиги ҳам инобатга олинади. Масалан, бир эркак ва икки аёлнинг гувоҳл</w:t>
      </w:r>
      <w:r w:rsidR="006C4CD1">
        <w:rPr>
          <w:rFonts w:asciiTheme="majorBidi" w:hAnsiTheme="majorBidi" w:cs="Times New Roman"/>
          <w:sz w:val="28"/>
          <w:szCs w:val="28"/>
          <w:lang w:val="uz-Latn-UZ"/>
        </w:rPr>
        <w:t>игида никоҳ ақди тузилса бўлади;</w:t>
      </w:r>
    </w:p>
    <w:p w:rsidR="005A1093" w:rsidRPr="00C020CA" w:rsidRDefault="006C4CD1" w:rsidP="00056080">
      <w:pPr>
        <w:pStyle w:val="a3"/>
        <w:numPr>
          <w:ilvl w:val="0"/>
          <w:numId w:val="1"/>
        </w:numPr>
        <w:spacing w:after="0" w:line="240" w:lineRule="auto"/>
        <w:ind w:left="0" w:firstLine="0"/>
        <w:jc w:val="both"/>
        <w:rPr>
          <w:rFonts w:asciiTheme="majorBidi" w:hAnsiTheme="majorBidi" w:cs="Times New Roman"/>
          <w:sz w:val="28"/>
          <w:szCs w:val="28"/>
          <w:lang w:val="uz-Latn-UZ"/>
        </w:rPr>
      </w:pPr>
      <w:r>
        <w:rPr>
          <w:rFonts w:asciiTheme="majorBidi" w:hAnsiTheme="majorBidi" w:cs="Times New Roman"/>
          <w:sz w:val="28"/>
          <w:szCs w:val="28"/>
          <w:lang w:val="uz-Latn-UZ"/>
        </w:rPr>
        <w:t>Мазҳабимизда (</w:t>
      </w:r>
      <w:r>
        <w:rPr>
          <w:rFonts w:asciiTheme="majorBidi" w:hAnsiTheme="majorBidi" w:cs="Times New Roman"/>
          <w:sz w:val="28"/>
          <w:szCs w:val="28"/>
          <w:rtl/>
          <w:lang w:val="uz-Latn-UZ"/>
        </w:rPr>
        <w:t>اِسْتِصْنَاعٌ</w:t>
      </w:r>
      <w:r>
        <w:rPr>
          <w:rFonts w:asciiTheme="majorBidi" w:hAnsiTheme="majorBidi" w:cs="Times New Roman"/>
          <w:sz w:val="28"/>
          <w:szCs w:val="28"/>
          <w:lang w:val="uz-Latn-UZ"/>
        </w:rPr>
        <w:t xml:space="preserve">), яъни бирор жиҳозни ясашга буюртма бериш учун аввалдан ҳақ тўлаш жоиз </w:t>
      </w:r>
      <w:r w:rsidR="00056080">
        <w:rPr>
          <w:rFonts w:asciiTheme="majorBidi" w:hAnsiTheme="majorBidi" w:cs="Times New Roman"/>
          <w:sz w:val="28"/>
          <w:szCs w:val="28"/>
          <w:lang w:val="uz-Latn-UZ"/>
        </w:rPr>
        <w:t>бўлади</w:t>
      </w:r>
      <w:r>
        <w:rPr>
          <w:rFonts w:asciiTheme="majorBidi" w:hAnsiTheme="majorBidi" w:cs="Times New Roman"/>
          <w:sz w:val="28"/>
          <w:szCs w:val="28"/>
          <w:lang w:val="uz-Latn-UZ"/>
        </w:rPr>
        <w:t>. Агар жоиз бўлмаганда кўплаб ҳунарманд ва буюртмачилар</w:t>
      </w:r>
      <w:r w:rsidR="00056080">
        <w:rPr>
          <w:rFonts w:asciiTheme="majorBidi" w:hAnsiTheme="majorBidi" w:cs="Times New Roman"/>
          <w:sz w:val="28"/>
          <w:szCs w:val="28"/>
          <w:lang w:val="uz-Latn-UZ"/>
        </w:rPr>
        <w:t>га машаққат бўлар эди.</w:t>
      </w:r>
    </w:p>
    <w:p w:rsidR="005A1093" w:rsidRPr="00621E02" w:rsidRDefault="005A1093" w:rsidP="005A1093">
      <w:pPr>
        <w:spacing w:after="0" w:line="240" w:lineRule="auto"/>
        <w:jc w:val="both"/>
        <w:rPr>
          <w:rFonts w:asciiTheme="majorBidi" w:hAnsiTheme="majorBidi" w:cs="Times New Roman"/>
          <w:sz w:val="28"/>
          <w:szCs w:val="28"/>
          <w:lang w:val="uz-Latn-UZ"/>
        </w:rPr>
      </w:pPr>
      <w:r>
        <w:rPr>
          <w:rFonts w:asciiTheme="majorBidi" w:hAnsiTheme="majorBidi" w:cs="Times New Roman"/>
          <w:sz w:val="28"/>
          <w:szCs w:val="28"/>
          <w:lang w:val="uz-Latn-UZ"/>
        </w:rPr>
        <w:t xml:space="preserve">    </w:t>
      </w:r>
      <w:r>
        <w:rPr>
          <w:rFonts w:asciiTheme="majorBidi" w:hAnsiTheme="majorBidi" w:cs="Times New Roman"/>
          <w:sz w:val="28"/>
          <w:szCs w:val="28"/>
          <w:lang w:val="uz-Latn-UZ"/>
        </w:rPr>
        <w:tab/>
      </w:r>
      <w:r>
        <w:rPr>
          <w:rFonts w:asciiTheme="majorBidi" w:hAnsiTheme="majorBidi" w:cs="Times New Roman"/>
          <w:sz w:val="28"/>
          <w:szCs w:val="28"/>
          <w:lang w:val="uz-Cyrl-UZ"/>
        </w:rPr>
        <w:t>М</w:t>
      </w:r>
      <w:r w:rsidRPr="00621E02">
        <w:rPr>
          <w:rFonts w:asciiTheme="majorBidi" w:hAnsiTheme="majorBidi" w:cs="Times New Roman"/>
          <w:sz w:val="28"/>
          <w:szCs w:val="28"/>
          <w:lang w:val="uz-Latn-UZ"/>
        </w:rPr>
        <w:t>азҳаб</w:t>
      </w:r>
      <w:r>
        <w:rPr>
          <w:rFonts w:asciiTheme="majorBidi" w:hAnsiTheme="majorBidi" w:cs="Times New Roman"/>
          <w:sz w:val="28"/>
          <w:szCs w:val="28"/>
          <w:lang w:val="uz-Cyrl-UZ"/>
        </w:rPr>
        <w:t>имиз</w:t>
      </w:r>
      <w:r w:rsidRPr="00621E02">
        <w:rPr>
          <w:rFonts w:asciiTheme="majorBidi" w:hAnsiTheme="majorBidi" w:cs="Times New Roman"/>
          <w:sz w:val="28"/>
          <w:szCs w:val="28"/>
          <w:lang w:val="uz-Latn-UZ"/>
        </w:rPr>
        <w:t xml:space="preserve"> ўзининг мўът</w:t>
      </w:r>
      <w:r>
        <w:rPr>
          <w:rFonts w:asciiTheme="majorBidi" w:hAnsiTheme="majorBidi" w:cs="Times New Roman"/>
          <w:sz w:val="28"/>
          <w:szCs w:val="28"/>
          <w:lang w:val="uz-Latn-UZ"/>
        </w:rPr>
        <w:t>адиллиги, Исломнинг асл мазмун-</w:t>
      </w:r>
      <w:r w:rsidRPr="00621E02">
        <w:rPr>
          <w:rFonts w:asciiTheme="majorBidi" w:hAnsiTheme="majorBidi" w:cs="Times New Roman"/>
          <w:sz w:val="28"/>
          <w:szCs w:val="28"/>
          <w:lang w:val="uz-Latn-UZ"/>
        </w:rPr>
        <w:t>моҳиятини ифодалаб бериши билан асрлар оша диёримиз мусулмонларининг ўзаро ҳамжиҳатлигида, турли ҳуқуқий муаммоларни осон ҳал қилинишида, баъзида юзага келадиган ҳар хил зиддиятларнинг бартараф этилишида муҳим асос бўлиб келмоқда.</w:t>
      </w:r>
    </w:p>
    <w:p w:rsidR="005A1093" w:rsidRPr="00621E02" w:rsidRDefault="005A1093" w:rsidP="005A1093">
      <w:pPr>
        <w:spacing w:after="0" w:line="240" w:lineRule="auto"/>
        <w:ind w:firstLine="567"/>
        <w:jc w:val="both"/>
        <w:rPr>
          <w:rFonts w:asciiTheme="majorBidi" w:hAnsiTheme="majorBidi" w:cs="Times New Roman"/>
          <w:sz w:val="28"/>
          <w:szCs w:val="28"/>
          <w:lang w:val="uz-Latn-UZ"/>
        </w:rPr>
      </w:pPr>
      <w:r w:rsidRPr="00621E02">
        <w:rPr>
          <w:rFonts w:asciiTheme="majorBidi" w:hAnsiTheme="majorBidi" w:cs="Times New Roman"/>
          <w:sz w:val="28"/>
          <w:szCs w:val="28"/>
          <w:lang w:val="uz-Latn-UZ"/>
        </w:rPr>
        <w:lastRenderedPageBreak/>
        <w:t xml:space="preserve">Афсуски, мустақиллик йилларида динимизга берилган имкониятларни суистеъмол қилган баъзи ёт фирқалар </w:t>
      </w:r>
      <w:r>
        <w:rPr>
          <w:rFonts w:asciiTheme="majorBidi" w:hAnsiTheme="majorBidi" w:cs="Times New Roman"/>
          <w:sz w:val="28"/>
          <w:szCs w:val="28"/>
          <w:lang w:val="uz-Latn-UZ"/>
        </w:rPr>
        <w:t>жамиятимиз</w:t>
      </w:r>
      <w:r w:rsidRPr="00621E02">
        <w:rPr>
          <w:rFonts w:asciiTheme="majorBidi" w:hAnsiTheme="majorBidi" w:cs="Times New Roman"/>
          <w:sz w:val="28"/>
          <w:szCs w:val="28"/>
          <w:lang w:val="uz-Latn-UZ"/>
        </w:rPr>
        <w:t xml:space="preserve"> ўртасида турли ихтилофларнинг авж олишига сабаб бўлдилар. Буни биринчи бўлиб, ўзини </w:t>
      </w:r>
      <w:r>
        <w:rPr>
          <w:rFonts w:asciiTheme="majorBidi" w:hAnsiTheme="majorBidi" w:cs="Times New Roman"/>
          <w:sz w:val="28"/>
          <w:szCs w:val="28"/>
          <w:lang w:val="uz-Cyrl-UZ"/>
        </w:rPr>
        <w:t>“</w:t>
      </w:r>
      <w:r w:rsidRPr="00621E02">
        <w:rPr>
          <w:rFonts w:asciiTheme="majorBidi" w:hAnsiTheme="majorBidi" w:cs="Times New Roman"/>
          <w:sz w:val="28"/>
          <w:szCs w:val="28"/>
          <w:lang w:val="uz-Latn-UZ"/>
        </w:rPr>
        <w:t xml:space="preserve">соф </w:t>
      </w:r>
      <w:r>
        <w:rPr>
          <w:rFonts w:asciiTheme="majorBidi" w:hAnsiTheme="majorBidi" w:cs="Times New Roman"/>
          <w:sz w:val="28"/>
          <w:szCs w:val="28"/>
          <w:lang w:val="uz-Cyrl-UZ"/>
        </w:rPr>
        <w:t>и</w:t>
      </w:r>
      <w:r w:rsidRPr="00621E02">
        <w:rPr>
          <w:rFonts w:asciiTheme="majorBidi" w:hAnsiTheme="majorBidi" w:cs="Times New Roman"/>
          <w:sz w:val="28"/>
          <w:szCs w:val="28"/>
          <w:lang w:val="uz-Latn-UZ"/>
        </w:rPr>
        <w:t>слом таълимоти ҳимоячиси</w:t>
      </w:r>
      <w:r>
        <w:rPr>
          <w:rFonts w:asciiTheme="majorBidi" w:hAnsiTheme="majorBidi" w:cs="Times New Roman"/>
          <w:sz w:val="28"/>
          <w:szCs w:val="28"/>
          <w:lang w:val="uz-Cyrl-UZ"/>
        </w:rPr>
        <w:t>”</w:t>
      </w:r>
      <w:r w:rsidRPr="00621E02">
        <w:rPr>
          <w:rFonts w:asciiTheme="majorBidi" w:hAnsiTheme="majorBidi" w:cs="Times New Roman"/>
          <w:sz w:val="28"/>
          <w:szCs w:val="28"/>
          <w:lang w:val="uz-Latn-UZ"/>
        </w:rPr>
        <w:t xml:space="preserve"> деб номлаган оқим бошлаб берди.</w:t>
      </w:r>
    </w:p>
    <w:p w:rsidR="005A1093" w:rsidRPr="00621E02" w:rsidRDefault="005A1093" w:rsidP="005A1093">
      <w:pPr>
        <w:spacing w:after="0" w:line="240" w:lineRule="auto"/>
        <w:ind w:firstLine="567"/>
        <w:jc w:val="both"/>
        <w:rPr>
          <w:rFonts w:asciiTheme="majorBidi" w:hAnsiTheme="majorBidi" w:cs="Times New Roman"/>
          <w:sz w:val="28"/>
          <w:szCs w:val="28"/>
          <w:lang w:val="uz-Latn-UZ"/>
        </w:rPr>
      </w:pPr>
      <w:r w:rsidRPr="00621E02">
        <w:rPr>
          <w:rFonts w:asciiTheme="majorBidi" w:hAnsiTheme="majorBidi" w:cs="Times New Roman"/>
          <w:sz w:val="28"/>
          <w:szCs w:val="28"/>
          <w:lang w:val="uz-Latn-UZ"/>
        </w:rPr>
        <w:t>Бу оқим ўзининг илк фаолиятини ҳанафий мазҳаби кўрсатмаларига қарши курашишдан бошлади. Улар ўз домларига ҳали ҳаёт мазмунини англаб етмаган, ғўр ёшларни торта бошладилар. (Чунки умри давомида бир мазҳабда ибодат қилиб келган, кўп йиллик ҳаёт тажрибасига эга бўлган кексаларни йўлдан оздириш улар учун маҳол эди.) Бу оқим динга эътиқод қилишда ҳеч қандай мазҳабга ёки имомга эргашишнинг кераги йўқ, Қуръон ва ҳадисдан ҳар ким ўзи мустақил фатво олиб эътиқод ва ибодат қилиши лозим, деган даъвони илгари сурди.</w:t>
      </w:r>
    </w:p>
    <w:p w:rsidR="005A1093" w:rsidRPr="00621E02" w:rsidRDefault="005A1093" w:rsidP="005A1093">
      <w:pPr>
        <w:spacing w:after="0" w:line="240" w:lineRule="auto"/>
        <w:ind w:firstLine="567"/>
        <w:jc w:val="both"/>
        <w:rPr>
          <w:rFonts w:asciiTheme="majorBidi" w:hAnsiTheme="majorBidi" w:cs="Times New Roman"/>
          <w:sz w:val="28"/>
          <w:szCs w:val="28"/>
          <w:lang w:val="uz-Latn-UZ"/>
        </w:rPr>
      </w:pPr>
      <w:r w:rsidRPr="00621E02">
        <w:rPr>
          <w:rFonts w:asciiTheme="majorBidi" w:hAnsiTheme="majorBidi" w:cs="Times New Roman"/>
          <w:sz w:val="28"/>
          <w:szCs w:val="28"/>
          <w:lang w:val="uz-Latn-UZ"/>
        </w:rPr>
        <w:t xml:space="preserve">Оқим тарафдорлари намозда </w:t>
      </w:r>
      <w:r>
        <w:rPr>
          <w:rFonts w:asciiTheme="majorBidi" w:hAnsiTheme="majorBidi" w:cs="Times New Roman"/>
          <w:sz w:val="28"/>
          <w:szCs w:val="28"/>
          <w:lang w:val="uz-Cyrl-UZ"/>
        </w:rPr>
        <w:t>“</w:t>
      </w:r>
      <w:r w:rsidRPr="00621E02">
        <w:rPr>
          <w:rFonts w:asciiTheme="majorBidi" w:hAnsiTheme="majorBidi" w:cs="Times New Roman"/>
          <w:sz w:val="28"/>
          <w:szCs w:val="28"/>
          <w:lang w:val="uz-Latn-UZ"/>
        </w:rPr>
        <w:t>Фотиҳа</w:t>
      </w:r>
      <w:r>
        <w:rPr>
          <w:rFonts w:asciiTheme="majorBidi" w:hAnsiTheme="majorBidi" w:cs="Times New Roman"/>
          <w:sz w:val="28"/>
          <w:szCs w:val="28"/>
          <w:lang w:val="uz-Cyrl-UZ"/>
        </w:rPr>
        <w:t>”</w:t>
      </w:r>
      <w:r w:rsidRPr="00621E02">
        <w:rPr>
          <w:rFonts w:asciiTheme="majorBidi" w:hAnsiTheme="majorBidi" w:cs="Times New Roman"/>
          <w:sz w:val="28"/>
          <w:szCs w:val="28"/>
          <w:lang w:val="uz-Latn-UZ"/>
        </w:rPr>
        <w:t xml:space="preserve"> сурасидан сўнг </w:t>
      </w:r>
      <w:r>
        <w:rPr>
          <w:rFonts w:asciiTheme="majorBidi" w:hAnsiTheme="majorBidi" w:cs="Times New Roman"/>
          <w:sz w:val="28"/>
          <w:szCs w:val="28"/>
          <w:lang w:val="uz-Cyrl-UZ"/>
        </w:rPr>
        <w:t>“</w:t>
      </w:r>
      <w:r w:rsidRPr="00621E02">
        <w:rPr>
          <w:rFonts w:asciiTheme="majorBidi" w:hAnsiTheme="majorBidi" w:cs="Times New Roman"/>
          <w:sz w:val="28"/>
          <w:szCs w:val="28"/>
          <w:lang w:val="uz-Latn-UZ"/>
        </w:rPr>
        <w:t>омин</w:t>
      </w:r>
      <w:r>
        <w:rPr>
          <w:rFonts w:asciiTheme="majorBidi" w:hAnsiTheme="majorBidi" w:cs="Times New Roman"/>
          <w:sz w:val="28"/>
          <w:szCs w:val="28"/>
          <w:lang w:val="uz-Cyrl-UZ"/>
        </w:rPr>
        <w:t>” лафзи</w:t>
      </w:r>
      <w:r w:rsidRPr="00621E02">
        <w:rPr>
          <w:rFonts w:asciiTheme="majorBidi" w:hAnsiTheme="majorBidi" w:cs="Times New Roman"/>
          <w:sz w:val="28"/>
          <w:szCs w:val="28"/>
          <w:lang w:val="uz-Latn-UZ"/>
        </w:rPr>
        <w:t xml:space="preserve">ни баланд овоз билан айтиш, </w:t>
      </w:r>
      <w:r>
        <w:rPr>
          <w:rFonts w:asciiTheme="majorBidi" w:hAnsiTheme="majorBidi" w:cs="Times New Roman"/>
          <w:sz w:val="28"/>
          <w:szCs w:val="28"/>
          <w:lang w:val="uz-Cyrl-UZ"/>
        </w:rPr>
        <w:t>“</w:t>
      </w:r>
      <w:r w:rsidRPr="00621E02">
        <w:rPr>
          <w:rFonts w:asciiTheme="majorBidi" w:hAnsiTheme="majorBidi" w:cs="Times New Roman"/>
          <w:sz w:val="28"/>
          <w:szCs w:val="28"/>
          <w:lang w:val="uz-Latn-UZ"/>
        </w:rPr>
        <w:t>рафъул-ядайн</w:t>
      </w:r>
      <w:r>
        <w:rPr>
          <w:rFonts w:asciiTheme="majorBidi" w:hAnsiTheme="majorBidi" w:cs="Times New Roman"/>
          <w:sz w:val="28"/>
          <w:szCs w:val="28"/>
          <w:lang w:val="uz-Cyrl-UZ"/>
        </w:rPr>
        <w:t>”</w:t>
      </w:r>
      <w:r w:rsidRPr="00621E02">
        <w:rPr>
          <w:rFonts w:asciiTheme="majorBidi" w:hAnsiTheme="majorBidi" w:cs="Times New Roman"/>
          <w:sz w:val="28"/>
          <w:szCs w:val="28"/>
          <w:lang w:val="uz-Latn-UZ"/>
        </w:rPr>
        <w:t>, яъни, рукудан олдин ва кейин икки қўлини кўтариш каби амалларни намозхонлар орасида ёйишга уриндилар.</w:t>
      </w:r>
    </w:p>
    <w:p w:rsidR="005A1093" w:rsidRPr="00851321" w:rsidRDefault="005A1093" w:rsidP="005A1093">
      <w:pPr>
        <w:spacing w:after="0" w:line="240" w:lineRule="auto"/>
        <w:ind w:firstLine="567"/>
        <w:jc w:val="both"/>
        <w:rPr>
          <w:rFonts w:asciiTheme="majorBidi" w:hAnsiTheme="majorBidi" w:cs="Times New Roman"/>
          <w:sz w:val="28"/>
          <w:szCs w:val="28"/>
          <w:lang w:val="uz-Latn-UZ"/>
        </w:rPr>
      </w:pPr>
      <w:r w:rsidRPr="00621E02">
        <w:rPr>
          <w:rFonts w:asciiTheme="majorBidi" w:hAnsiTheme="majorBidi" w:cs="Times New Roman"/>
          <w:sz w:val="28"/>
          <w:szCs w:val="28"/>
          <w:lang w:val="uz-Latn-UZ"/>
        </w:rPr>
        <w:t>Натижада, мусулмонлар орасида ғоявий жиҳатдан ихтилоф юзага келди. Бу нарса соғлом эътиқодли мўмин-мусулмонларнинг қалбини ларзага солди. Улар ўз мазҳ</w:t>
      </w:r>
      <w:r w:rsidRPr="00851321">
        <w:rPr>
          <w:rFonts w:asciiTheme="majorBidi" w:hAnsiTheme="majorBidi" w:cs="Times New Roman"/>
          <w:sz w:val="28"/>
          <w:szCs w:val="28"/>
          <w:lang w:val="uz-Latn-UZ"/>
        </w:rPr>
        <w:t>абларини ҳимоя қилишга киришдилар.</w:t>
      </w:r>
    </w:p>
    <w:p w:rsidR="005A1093" w:rsidRDefault="005A1093" w:rsidP="005A1093">
      <w:pPr>
        <w:spacing w:after="0" w:line="240" w:lineRule="auto"/>
        <w:ind w:firstLine="567"/>
        <w:jc w:val="both"/>
        <w:rPr>
          <w:rFonts w:asciiTheme="majorBidi" w:hAnsiTheme="majorBidi" w:cs="Times New Roman"/>
          <w:lang w:val="uz-Cyrl-UZ"/>
        </w:rPr>
      </w:pPr>
      <w:r w:rsidRPr="00851321">
        <w:rPr>
          <w:rFonts w:asciiTheme="majorBidi" w:hAnsiTheme="majorBidi" w:cs="Times New Roman"/>
          <w:sz w:val="28"/>
          <w:szCs w:val="28"/>
          <w:lang w:val="uz-Latn-UZ"/>
        </w:rPr>
        <w:t xml:space="preserve"> Демак, мусулмонларнинг бирлиги, ибодатларнинг мукаммалиги</w:t>
      </w:r>
      <w:r w:rsidRPr="00851321">
        <w:rPr>
          <w:rFonts w:asciiTheme="majorBidi" w:hAnsiTheme="majorBidi" w:cs="Times New Roman"/>
          <w:sz w:val="28"/>
          <w:szCs w:val="28"/>
          <w:lang w:val="uz-Cyrl-UZ"/>
        </w:rPr>
        <w:t>,</w:t>
      </w:r>
      <w:r w:rsidRPr="00851321">
        <w:rPr>
          <w:rFonts w:asciiTheme="majorBidi" w:hAnsiTheme="majorBidi" w:cs="Times New Roman"/>
          <w:sz w:val="28"/>
          <w:szCs w:val="28"/>
          <w:lang w:val="uz-Latn-UZ"/>
        </w:rPr>
        <w:t xml:space="preserve"> жамиятнинг тинчлиги учун юртимиз мусулмонларининг</w:t>
      </w:r>
      <w:r w:rsidR="00422646" w:rsidRPr="00851321">
        <w:rPr>
          <w:rFonts w:asciiTheme="majorBidi" w:hAnsiTheme="majorBidi" w:cs="Times New Roman"/>
          <w:sz w:val="28"/>
          <w:szCs w:val="28"/>
          <w:lang w:val="uz-Latn-UZ"/>
        </w:rPr>
        <w:t xml:space="preserve"> ўз ота-боболари танлаган</w:t>
      </w:r>
      <w:r w:rsidRPr="00851321">
        <w:rPr>
          <w:rFonts w:asciiTheme="majorBidi" w:hAnsiTheme="majorBidi" w:cs="Times New Roman"/>
          <w:sz w:val="28"/>
          <w:szCs w:val="28"/>
          <w:lang w:val="uz-Latn-UZ"/>
        </w:rPr>
        <w:t xml:space="preserve"> бир </w:t>
      </w:r>
      <w:r w:rsidRPr="00621E02">
        <w:rPr>
          <w:rFonts w:asciiTheme="majorBidi" w:hAnsiTheme="majorBidi" w:cs="Times New Roman"/>
          <w:sz w:val="28"/>
          <w:szCs w:val="28"/>
          <w:lang w:val="uz-Latn-UZ"/>
        </w:rPr>
        <w:t>мазҳабга эргашишлари муҳимдир</w:t>
      </w:r>
      <w:r>
        <w:rPr>
          <w:rFonts w:asciiTheme="majorBidi" w:hAnsiTheme="majorBidi" w:cs="Times New Roman"/>
          <w:lang w:val="uz-Latn-UZ"/>
        </w:rPr>
        <w:t xml:space="preserve">. </w:t>
      </w:r>
    </w:p>
    <w:p w:rsidR="005A1093" w:rsidRPr="008359B4" w:rsidRDefault="005A1093" w:rsidP="005A1093">
      <w:pPr>
        <w:spacing w:after="0" w:line="240" w:lineRule="auto"/>
        <w:ind w:firstLine="567"/>
        <w:jc w:val="both"/>
        <w:rPr>
          <w:rFonts w:asciiTheme="majorBidi" w:hAnsiTheme="majorBidi" w:cs="Times New Roman"/>
          <w:sz w:val="28"/>
          <w:szCs w:val="28"/>
          <w:lang w:val="uz-Cyrl-UZ"/>
        </w:rPr>
      </w:pPr>
      <w:r w:rsidRPr="008359B4">
        <w:rPr>
          <w:rFonts w:asciiTheme="majorBidi" w:hAnsiTheme="majorBidi" w:cs="Times New Roman"/>
          <w:sz w:val="28"/>
          <w:szCs w:val="28"/>
          <w:lang w:val="uz-Cyrl-UZ"/>
        </w:rPr>
        <w:t>Аллоҳ таоло юртимиз мўмин-мусулмонларини аҳил-иноқликда яшаб, мазҳабимизни яхши ўрганиб, унга амал қилмоқликларига муваффақ айласин. Омин!</w:t>
      </w:r>
    </w:p>
    <w:p w:rsidR="005A1093" w:rsidRPr="005A1093" w:rsidRDefault="005A1093">
      <w:pPr>
        <w:rPr>
          <w:lang w:val="uz-Cyrl-UZ"/>
        </w:rPr>
      </w:pPr>
    </w:p>
    <w:sectPr w:rsidR="005A1093" w:rsidRPr="005A1093" w:rsidSect="005A1093">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4021"/>
    <w:multiLevelType w:val="hybridMultilevel"/>
    <w:tmpl w:val="FD72B5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93"/>
    <w:rsid w:val="00056080"/>
    <w:rsid w:val="00145B0B"/>
    <w:rsid w:val="001C532F"/>
    <w:rsid w:val="003347E2"/>
    <w:rsid w:val="00422646"/>
    <w:rsid w:val="00464EBA"/>
    <w:rsid w:val="00492149"/>
    <w:rsid w:val="00505F43"/>
    <w:rsid w:val="00524F8F"/>
    <w:rsid w:val="005A1093"/>
    <w:rsid w:val="005E2C18"/>
    <w:rsid w:val="00621E02"/>
    <w:rsid w:val="00651F7D"/>
    <w:rsid w:val="00657B68"/>
    <w:rsid w:val="006A1D81"/>
    <w:rsid w:val="006A3865"/>
    <w:rsid w:val="006C4CD1"/>
    <w:rsid w:val="00714212"/>
    <w:rsid w:val="007251C0"/>
    <w:rsid w:val="008359B4"/>
    <w:rsid w:val="00851321"/>
    <w:rsid w:val="00851F12"/>
    <w:rsid w:val="008D4022"/>
    <w:rsid w:val="00A47131"/>
    <w:rsid w:val="00A63EE8"/>
    <w:rsid w:val="00BF1580"/>
    <w:rsid w:val="00C020CA"/>
    <w:rsid w:val="00DF10EB"/>
    <w:rsid w:val="00E51DF5"/>
    <w:rsid w:val="00EB39BE"/>
    <w:rsid w:val="00F93827"/>
    <w:rsid w:val="00FD265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93"/>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093"/>
    <w:pPr>
      <w:ind w:left="720"/>
      <w:contextualSpacing/>
    </w:pPr>
  </w:style>
  <w:style w:type="character" w:styleId="a4">
    <w:name w:val="Strong"/>
    <w:basedOn w:val="a0"/>
    <w:uiPriority w:val="22"/>
    <w:qFormat/>
    <w:rsid w:val="005A1093"/>
    <w:rPr>
      <w:rFonts w:ascii="Times New Roman" w:hAnsi="Times New Roman" w:cs="Times New Roman"/>
      <w:b/>
      <w:bCs/>
    </w:rPr>
  </w:style>
  <w:style w:type="paragraph" w:styleId="a5">
    <w:name w:val="Balloon Text"/>
    <w:basedOn w:val="a"/>
    <w:link w:val="a6"/>
    <w:uiPriority w:val="99"/>
    <w:semiHidden/>
    <w:unhideWhenUsed/>
    <w:rsid w:val="00851F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851F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93"/>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093"/>
    <w:pPr>
      <w:ind w:left="720"/>
      <w:contextualSpacing/>
    </w:pPr>
  </w:style>
  <w:style w:type="character" w:styleId="a4">
    <w:name w:val="Strong"/>
    <w:basedOn w:val="a0"/>
    <w:uiPriority w:val="22"/>
    <w:qFormat/>
    <w:rsid w:val="005A1093"/>
    <w:rPr>
      <w:rFonts w:ascii="Times New Roman" w:hAnsi="Times New Roman" w:cs="Times New Roman"/>
      <w:b/>
      <w:bCs/>
    </w:rPr>
  </w:style>
  <w:style w:type="paragraph" w:styleId="a5">
    <w:name w:val="Balloon Text"/>
    <w:basedOn w:val="a"/>
    <w:link w:val="a6"/>
    <w:uiPriority w:val="99"/>
    <w:semiHidden/>
    <w:unhideWhenUsed/>
    <w:rsid w:val="00851F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851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2018-03-17T09:14:00Z</cp:lastPrinted>
  <dcterms:created xsi:type="dcterms:W3CDTF">2018-03-17T09:14:00Z</dcterms:created>
  <dcterms:modified xsi:type="dcterms:W3CDTF">2018-03-17T09:14:00Z</dcterms:modified>
</cp:coreProperties>
</file>